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D1517" w14:textId="77777777" w:rsidR="0050655D" w:rsidRDefault="0050655D" w:rsidP="0050655D">
      <w:pPr>
        <w:jc w:val="center"/>
        <w:rPr>
          <w:sz w:val="28"/>
          <w:szCs w:val="28"/>
        </w:rPr>
      </w:pPr>
    </w:p>
    <w:p w14:paraId="1DA6CC48" w14:textId="2D0EC602" w:rsidR="004603E6" w:rsidRPr="00E32786" w:rsidRDefault="0050655D" w:rsidP="0050655D">
      <w:pPr>
        <w:jc w:val="center"/>
        <w:rPr>
          <w:b/>
          <w:bCs/>
          <w:sz w:val="28"/>
          <w:szCs w:val="28"/>
        </w:rPr>
      </w:pPr>
      <w:r w:rsidRPr="00E32786">
        <w:rPr>
          <w:b/>
          <w:bCs/>
          <w:sz w:val="28"/>
          <w:szCs w:val="28"/>
        </w:rPr>
        <w:t>Vaccine FAQ for Local Health Departments</w:t>
      </w:r>
    </w:p>
    <w:p w14:paraId="2ACF0C7A" w14:textId="641E5E50" w:rsidR="0050655D" w:rsidRDefault="0050655D" w:rsidP="0050655D">
      <w:pPr>
        <w:jc w:val="center"/>
        <w:rPr>
          <w:sz w:val="28"/>
          <w:szCs w:val="28"/>
        </w:rPr>
      </w:pPr>
    </w:p>
    <w:p w14:paraId="47AE6DE4" w14:textId="6E4E122C" w:rsidR="0050655D" w:rsidRDefault="00573209" w:rsidP="0050655D">
      <w:pPr>
        <w:rPr>
          <w:szCs w:val="24"/>
        </w:rPr>
      </w:pPr>
      <w:r>
        <w:rPr>
          <w:b/>
          <w:bCs/>
          <w:szCs w:val="24"/>
          <w:u w:val="single"/>
        </w:rPr>
        <w:t>Important</w:t>
      </w:r>
      <w:r w:rsidR="0050655D" w:rsidRPr="0015703E">
        <w:rPr>
          <w:b/>
          <w:bCs/>
          <w:szCs w:val="24"/>
          <w:u w:val="single"/>
        </w:rPr>
        <w:t xml:space="preserve"> Links</w:t>
      </w:r>
    </w:p>
    <w:p w14:paraId="3792AF34" w14:textId="7675647D" w:rsidR="0050655D" w:rsidRDefault="0050655D" w:rsidP="0050655D">
      <w:pPr>
        <w:rPr>
          <w:szCs w:val="24"/>
        </w:rPr>
      </w:pPr>
      <w:r>
        <w:rPr>
          <w:szCs w:val="24"/>
        </w:rPr>
        <w:t xml:space="preserve">Kansas Vaccine Website: </w:t>
      </w:r>
      <w:hyperlink r:id="rId7" w:history="1">
        <w:r w:rsidRPr="008C4EFB">
          <w:rPr>
            <w:rStyle w:val="Hyperlink"/>
            <w:szCs w:val="24"/>
          </w:rPr>
          <w:t>https://www.kansasvaccine.gov/</w:t>
        </w:r>
      </w:hyperlink>
    </w:p>
    <w:p w14:paraId="19B1F83E" w14:textId="66B2CD51" w:rsidR="0050655D" w:rsidRPr="00757965" w:rsidRDefault="0050655D" w:rsidP="0050655D">
      <w:pPr>
        <w:pStyle w:val="ListParagraph"/>
        <w:numPr>
          <w:ilvl w:val="0"/>
          <w:numId w:val="1"/>
        </w:numPr>
        <w:rPr>
          <w:rStyle w:val="Hyperlink"/>
          <w:color w:val="000000" w:themeColor="text1"/>
          <w:szCs w:val="24"/>
          <w:u w:val="none"/>
        </w:rPr>
      </w:pPr>
      <w:r w:rsidRPr="0050655D">
        <w:rPr>
          <w:szCs w:val="24"/>
        </w:rPr>
        <w:t>Kansas Vaccine Provider Guidance Documents</w:t>
      </w:r>
      <w:r w:rsidR="000C53A3">
        <w:rPr>
          <w:szCs w:val="24"/>
        </w:rPr>
        <w:t xml:space="preserve"> (including reporting instructions)</w:t>
      </w:r>
      <w:r w:rsidRPr="0050655D">
        <w:rPr>
          <w:szCs w:val="24"/>
        </w:rPr>
        <w:t xml:space="preserve">: </w:t>
      </w:r>
      <w:hyperlink r:id="rId8" w:history="1">
        <w:r w:rsidRPr="0050655D">
          <w:rPr>
            <w:rStyle w:val="Hyperlink"/>
            <w:szCs w:val="24"/>
          </w:rPr>
          <w:t>https://www.kansasvaccine.gov/166/Guidance-Documents-Resourc</w:t>
        </w:r>
        <w:r w:rsidRPr="0050655D">
          <w:rPr>
            <w:rStyle w:val="Hyperlink"/>
            <w:szCs w:val="24"/>
          </w:rPr>
          <w:t>e</w:t>
        </w:r>
        <w:r w:rsidRPr="0050655D">
          <w:rPr>
            <w:rStyle w:val="Hyperlink"/>
            <w:szCs w:val="24"/>
          </w:rPr>
          <w:t>s</w:t>
        </w:r>
      </w:hyperlink>
    </w:p>
    <w:p w14:paraId="17378D31" w14:textId="7F7CF4C9" w:rsidR="00757965" w:rsidRPr="00757965" w:rsidRDefault="00757965" w:rsidP="0050655D">
      <w:pPr>
        <w:pStyle w:val="ListParagraph"/>
        <w:numPr>
          <w:ilvl w:val="0"/>
          <w:numId w:val="1"/>
        </w:numPr>
        <w:rPr>
          <w:szCs w:val="24"/>
        </w:rPr>
      </w:pPr>
      <w:r w:rsidRPr="00757965">
        <w:rPr>
          <w:rStyle w:val="Hyperlink"/>
          <w:color w:val="000000" w:themeColor="text1"/>
          <w:szCs w:val="24"/>
          <w:u w:val="none"/>
        </w:rPr>
        <w:t xml:space="preserve">Kansas Vaccine Provider </w:t>
      </w:r>
      <w:r w:rsidR="004A749A">
        <w:rPr>
          <w:rStyle w:val="Hyperlink"/>
          <w:color w:val="000000" w:themeColor="text1"/>
          <w:szCs w:val="24"/>
          <w:u w:val="none"/>
        </w:rPr>
        <w:t>Distribution</w:t>
      </w:r>
      <w:r w:rsidRPr="00757965">
        <w:rPr>
          <w:rStyle w:val="Hyperlink"/>
          <w:color w:val="000000" w:themeColor="text1"/>
          <w:szCs w:val="24"/>
          <w:u w:val="none"/>
        </w:rPr>
        <w:t xml:space="preserve"> Manual</w:t>
      </w:r>
      <w:r>
        <w:rPr>
          <w:rStyle w:val="Hyperlink"/>
          <w:color w:val="000000" w:themeColor="text1"/>
          <w:szCs w:val="24"/>
          <w:u w:val="none"/>
        </w:rPr>
        <w:t xml:space="preserve">: </w:t>
      </w:r>
      <w:hyperlink r:id="rId9" w:history="1">
        <w:r w:rsidR="004867F9" w:rsidRPr="001B4199">
          <w:rPr>
            <w:rStyle w:val="Hyperlink"/>
          </w:rPr>
          <w:t>https://www.kansasvaccine.gov/DocumentCenter/View/333/KS-Vaccine-Abbreviated-Provider-Distribution-Manual-PDF?bidId=</w:t>
        </w:r>
      </w:hyperlink>
      <w:r w:rsidR="004867F9">
        <w:t xml:space="preserve"> </w:t>
      </w:r>
      <w:r w:rsidR="00A44099">
        <w:t xml:space="preserve"> </w:t>
      </w:r>
    </w:p>
    <w:p w14:paraId="5A0F6F1C" w14:textId="524F87D7" w:rsidR="0050655D" w:rsidRDefault="0050655D" w:rsidP="0050655D">
      <w:pPr>
        <w:pStyle w:val="ListParagraph"/>
        <w:numPr>
          <w:ilvl w:val="0"/>
          <w:numId w:val="1"/>
        </w:numPr>
        <w:rPr>
          <w:szCs w:val="24"/>
        </w:rPr>
      </w:pPr>
      <w:r>
        <w:rPr>
          <w:szCs w:val="24"/>
        </w:rPr>
        <w:t xml:space="preserve">Kansas Vaccine Data Dashboard: </w:t>
      </w:r>
      <w:hyperlink r:id="rId10" w:history="1">
        <w:r w:rsidRPr="008C4EFB">
          <w:rPr>
            <w:rStyle w:val="Hyperlink"/>
            <w:szCs w:val="24"/>
          </w:rPr>
          <w:t>https://www.kansasvaccin</w:t>
        </w:r>
        <w:r w:rsidRPr="008C4EFB">
          <w:rPr>
            <w:rStyle w:val="Hyperlink"/>
            <w:szCs w:val="24"/>
          </w:rPr>
          <w:t>e</w:t>
        </w:r>
        <w:r w:rsidRPr="008C4EFB">
          <w:rPr>
            <w:rStyle w:val="Hyperlink"/>
            <w:szCs w:val="24"/>
          </w:rPr>
          <w:t>.gov/158/Data</w:t>
        </w:r>
      </w:hyperlink>
      <w:r>
        <w:rPr>
          <w:szCs w:val="24"/>
        </w:rPr>
        <w:t xml:space="preserve"> </w:t>
      </w:r>
    </w:p>
    <w:p w14:paraId="501B2244" w14:textId="5BF9F40E" w:rsidR="0050655D" w:rsidRDefault="0050655D" w:rsidP="0050655D">
      <w:pPr>
        <w:pStyle w:val="ListParagraph"/>
        <w:numPr>
          <w:ilvl w:val="0"/>
          <w:numId w:val="1"/>
        </w:numPr>
        <w:rPr>
          <w:szCs w:val="24"/>
        </w:rPr>
      </w:pPr>
      <w:r>
        <w:rPr>
          <w:szCs w:val="24"/>
        </w:rPr>
        <w:t xml:space="preserve">Vaccine Information:  </w:t>
      </w:r>
      <w:hyperlink r:id="rId11" w:history="1">
        <w:r w:rsidRPr="008C4EFB">
          <w:rPr>
            <w:rStyle w:val="Hyperlink"/>
            <w:szCs w:val="24"/>
          </w:rPr>
          <w:t>https://www.kansasvaccine.gov/180/About-the-Vaccine</w:t>
        </w:r>
      </w:hyperlink>
    </w:p>
    <w:p w14:paraId="6E990FD9" w14:textId="6FA5B7D6" w:rsidR="0050655D" w:rsidRDefault="0050655D" w:rsidP="0050655D">
      <w:pPr>
        <w:pStyle w:val="ListParagraph"/>
        <w:numPr>
          <w:ilvl w:val="1"/>
          <w:numId w:val="1"/>
        </w:numPr>
        <w:rPr>
          <w:szCs w:val="24"/>
        </w:rPr>
      </w:pPr>
      <w:r>
        <w:rPr>
          <w:szCs w:val="24"/>
        </w:rPr>
        <w:t>Moderna</w:t>
      </w:r>
      <w:r w:rsidR="000C5691">
        <w:rPr>
          <w:szCs w:val="24"/>
        </w:rPr>
        <w:t xml:space="preserve"> (Spikevax)</w:t>
      </w:r>
      <w:r>
        <w:rPr>
          <w:szCs w:val="24"/>
        </w:rPr>
        <w:t xml:space="preserve">: </w:t>
      </w:r>
      <w:hyperlink r:id="rId12" w:history="1">
        <w:r w:rsidRPr="008C4EFB">
          <w:rPr>
            <w:rStyle w:val="Hyperlink"/>
            <w:szCs w:val="24"/>
          </w:rPr>
          <w:t>https://www.kansasvaccine.gov/187/Moderna-Vaccine</w:t>
        </w:r>
      </w:hyperlink>
    </w:p>
    <w:p w14:paraId="3AD03680" w14:textId="52F3F9D1" w:rsidR="0050655D" w:rsidRPr="00C87223" w:rsidRDefault="0050655D" w:rsidP="0050655D">
      <w:pPr>
        <w:pStyle w:val="ListParagraph"/>
        <w:numPr>
          <w:ilvl w:val="1"/>
          <w:numId w:val="1"/>
        </w:numPr>
        <w:rPr>
          <w:rStyle w:val="Hyperlink"/>
          <w:color w:val="000000" w:themeColor="text1"/>
          <w:szCs w:val="24"/>
          <w:u w:val="none"/>
        </w:rPr>
      </w:pPr>
      <w:r w:rsidRPr="0050655D">
        <w:rPr>
          <w:szCs w:val="24"/>
        </w:rPr>
        <w:t>Pfizer</w:t>
      </w:r>
      <w:r w:rsidR="000C5691">
        <w:rPr>
          <w:szCs w:val="24"/>
        </w:rPr>
        <w:t xml:space="preserve"> (Comirnaty)</w:t>
      </w:r>
      <w:r w:rsidRPr="0050655D">
        <w:rPr>
          <w:szCs w:val="24"/>
        </w:rPr>
        <w:t xml:space="preserve">: </w:t>
      </w:r>
      <w:hyperlink r:id="rId13" w:history="1">
        <w:r w:rsidRPr="0050655D">
          <w:rPr>
            <w:rStyle w:val="Hyperlink"/>
            <w:szCs w:val="24"/>
          </w:rPr>
          <w:t>https://www.kansasvaccine.gov/186/Pfizer-Vaccine</w:t>
        </w:r>
      </w:hyperlink>
    </w:p>
    <w:p w14:paraId="27C63E34" w14:textId="21720429" w:rsidR="00C87223" w:rsidRPr="004867F9" w:rsidRDefault="00C87223" w:rsidP="0050655D">
      <w:pPr>
        <w:pStyle w:val="ListParagraph"/>
        <w:numPr>
          <w:ilvl w:val="1"/>
          <w:numId w:val="1"/>
        </w:numPr>
        <w:rPr>
          <w:szCs w:val="24"/>
        </w:rPr>
      </w:pPr>
      <w:r>
        <w:rPr>
          <w:rStyle w:val="Hyperlink"/>
          <w:color w:val="000000" w:themeColor="text1"/>
          <w:szCs w:val="24"/>
          <w:u w:val="none"/>
        </w:rPr>
        <w:t xml:space="preserve">Janssen (Johnson &amp; Johnson): </w:t>
      </w:r>
      <w:hyperlink r:id="rId14" w:history="1">
        <w:r w:rsidR="00734B11" w:rsidRPr="00981A9F">
          <w:rPr>
            <w:rStyle w:val="Hyperlink"/>
          </w:rPr>
          <w:t>https://www.kansasvaccine.gov/194/Janssen-J-J-Vaccine</w:t>
        </w:r>
      </w:hyperlink>
      <w:r w:rsidR="00734B11">
        <w:t xml:space="preserve"> </w:t>
      </w:r>
    </w:p>
    <w:p w14:paraId="2E1660E7" w14:textId="75FF1E5C" w:rsidR="004867F9" w:rsidRDefault="004867F9" w:rsidP="0050655D">
      <w:pPr>
        <w:pStyle w:val="ListParagraph"/>
        <w:numPr>
          <w:ilvl w:val="1"/>
          <w:numId w:val="1"/>
        </w:numPr>
        <w:rPr>
          <w:szCs w:val="24"/>
        </w:rPr>
      </w:pPr>
      <w:r>
        <w:t>Novavax</w:t>
      </w:r>
      <w:r w:rsidR="000C5691">
        <w:t xml:space="preserve"> (Adjuvanted)</w:t>
      </w:r>
      <w:r>
        <w:t xml:space="preserve">: </w:t>
      </w:r>
      <w:hyperlink r:id="rId15" w:history="1">
        <w:r w:rsidRPr="001B4199">
          <w:rPr>
            <w:rStyle w:val="Hyperlink"/>
          </w:rPr>
          <w:t>https://www.fda.gov/emergency-preparedness-and-response/coronavirus-disease-2019-covid-19/novavax-covid-19-vaccine-adjuvanted#additional</w:t>
        </w:r>
      </w:hyperlink>
      <w:r>
        <w:t xml:space="preserve"> </w:t>
      </w:r>
      <w:r w:rsidR="00A468E1">
        <w:t>(authorized but not yet available)</w:t>
      </w:r>
    </w:p>
    <w:p w14:paraId="1E5CEBFF" w14:textId="091B970C" w:rsidR="00E32786" w:rsidRDefault="005A0D73" w:rsidP="005A0D73">
      <w:pPr>
        <w:rPr>
          <w:rStyle w:val="Hyperlink"/>
          <w:szCs w:val="24"/>
        </w:rPr>
      </w:pPr>
      <w:r>
        <w:rPr>
          <w:szCs w:val="24"/>
        </w:rPr>
        <w:t xml:space="preserve">CDC Vaccination Data Tracker: </w:t>
      </w:r>
      <w:hyperlink r:id="rId16" w:anchor="vaccinations" w:history="1">
        <w:r w:rsidRPr="008C4EFB">
          <w:rPr>
            <w:rStyle w:val="Hyperlink"/>
            <w:szCs w:val="24"/>
          </w:rPr>
          <w:t>https://</w:t>
        </w:r>
        <w:r w:rsidRPr="008C4EFB">
          <w:rPr>
            <w:rStyle w:val="Hyperlink"/>
            <w:szCs w:val="24"/>
          </w:rPr>
          <w:t>c</w:t>
        </w:r>
        <w:r w:rsidRPr="008C4EFB">
          <w:rPr>
            <w:rStyle w:val="Hyperlink"/>
            <w:szCs w:val="24"/>
          </w:rPr>
          <w:t>ovid.cdc.gov/covid-data-tracker/#vaccinations</w:t>
        </w:r>
      </w:hyperlink>
      <w:r w:rsidR="00E32786">
        <w:rPr>
          <w:rStyle w:val="Hyperlink"/>
          <w:szCs w:val="24"/>
        </w:rPr>
        <w:t xml:space="preserve"> </w:t>
      </w:r>
    </w:p>
    <w:p w14:paraId="027E4A0E" w14:textId="1255CEA6" w:rsidR="00757965" w:rsidRPr="00757965" w:rsidRDefault="00757965" w:rsidP="005A0D73">
      <w:pPr>
        <w:rPr>
          <w:rStyle w:val="Hyperlink"/>
          <w:color w:val="000000" w:themeColor="text1"/>
          <w:szCs w:val="24"/>
          <w:u w:val="none"/>
        </w:rPr>
      </w:pPr>
      <w:r w:rsidRPr="00757965">
        <w:rPr>
          <w:rStyle w:val="Hyperlink"/>
          <w:color w:val="000000" w:themeColor="text1"/>
          <w:szCs w:val="24"/>
          <w:u w:val="none"/>
        </w:rPr>
        <w:t>CDC Vaccine Adverse Event Reporting System</w:t>
      </w:r>
      <w:r>
        <w:rPr>
          <w:rStyle w:val="Hyperlink"/>
          <w:color w:val="000000" w:themeColor="text1"/>
          <w:szCs w:val="24"/>
          <w:u w:val="none"/>
        </w:rPr>
        <w:t xml:space="preserve"> - </w:t>
      </w:r>
      <w:hyperlink r:id="rId17" w:history="1">
        <w:r w:rsidRPr="004D6624">
          <w:rPr>
            <w:rStyle w:val="Hyperlink"/>
            <w:szCs w:val="24"/>
          </w:rPr>
          <w:t>https://vaers.hhs.gov/index.html</w:t>
        </w:r>
      </w:hyperlink>
      <w:r>
        <w:rPr>
          <w:rStyle w:val="Hyperlink"/>
          <w:color w:val="000000" w:themeColor="text1"/>
          <w:szCs w:val="24"/>
          <w:u w:val="none"/>
        </w:rPr>
        <w:t xml:space="preserve"> </w:t>
      </w:r>
    </w:p>
    <w:p w14:paraId="128F3544" w14:textId="6D214108" w:rsidR="00E32786" w:rsidRPr="00E32786" w:rsidRDefault="00E32786" w:rsidP="005A0D73">
      <w:pPr>
        <w:rPr>
          <w:szCs w:val="24"/>
        </w:rPr>
      </w:pPr>
      <w:r w:rsidRPr="00E32786">
        <w:rPr>
          <w:rStyle w:val="Hyperlink"/>
          <w:color w:val="000000" w:themeColor="text1"/>
          <w:szCs w:val="24"/>
          <w:u w:val="none"/>
        </w:rPr>
        <w:t xml:space="preserve">KDHE Social Media Toolkit: </w:t>
      </w:r>
      <w:hyperlink r:id="rId18" w:history="1">
        <w:r w:rsidRPr="004D6624">
          <w:rPr>
            <w:rStyle w:val="Hyperlink"/>
            <w:szCs w:val="24"/>
          </w:rPr>
          <w:t>https://ww</w:t>
        </w:r>
        <w:r w:rsidRPr="004D6624">
          <w:rPr>
            <w:rStyle w:val="Hyperlink"/>
            <w:szCs w:val="24"/>
          </w:rPr>
          <w:t>w</w:t>
        </w:r>
        <w:r w:rsidRPr="004D6624">
          <w:rPr>
            <w:rStyle w:val="Hyperlink"/>
            <w:szCs w:val="24"/>
          </w:rPr>
          <w:t>.coronavirus.kdheks.gov/265/Publications</w:t>
        </w:r>
      </w:hyperlink>
      <w:r>
        <w:rPr>
          <w:rStyle w:val="Hyperlink"/>
          <w:color w:val="000000" w:themeColor="text1"/>
          <w:szCs w:val="24"/>
          <w:u w:val="none"/>
        </w:rPr>
        <w:t xml:space="preserve"> </w:t>
      </w:r>
    </w:p>
    <w:p w14:paraId="15963649" w14:textId="0A11A614" w:rsidR="0015703E" w:rsidRDefault="0015703E" w:rsidP="0015703E">
      <w:pPr>
        <w:rPr>
          <w:szCs w:val="24"/>
        </w:rPr>
      </w:pPr>
    </w:p>
    <w:p w14:paraId="621CFF9E" w14:textId="7194EC3D" w:rsidR="0015703E" w:rsidRDefault="0015703E" w:rsidP="0015703E">
      <w:pPr>
        <w:rPr>
          <w:b/>
          <w:bCs/>
          <w:szCs w:val="24"/>
          <w:u w:val="single"/>
        </w:rPr>
      </w:pPr>
      <w:r w:rsidRPr="00FA538C">
        <w:rPr>
          <w:b/>
          <w:bCs/>
          <w:szCs w:val="24"/>
          <w:u w:val="single"/>
        </w:rPr>
        <w:t>Vaccine Distribution from KDHE</w:t>
      </w:r>
    </w:p>
    <w:p w14:paraId="7937DBDD" w14:textId="77777777" w:rsidR="00FA538C" w:rsidRPr="00FA538C" w:rsidRDefault="00FA538C" w:rsidP="0015703E">
      <w:pPr>
        <w:rPr>
          <w:b/>
          <w:bCs/>
          <w:szCs w:val="24"/>
          <w:u w:val="single"/>
        </w:rPr>
      </w:pPr>
    </w:p>
    <w:p w14:paraId="1D04677B" w14:textId="378A002C" w:rsidR="00FA538C" w:rsidRDefault="00573209" w:rsidP="002640D1">
      <w:pPr>
        <w:ind w:left="360" w:hanging="360"/>
        <w:rPr>
          <w:b/>
          <w:bCs/>
          <w:szCs w:val="24"/>
        </w:rPr>
      </w:pPr>
      <w:r w:rsidRPr="00FA538C">
        <w:rPr>
          <w:b/>
          <w:bCs/>
          <w:szCs w:val="24"/>
        </w:rPr>
        <w:t>Q:</w:t>
      </w:r>
      <w:r w:rsidR="002640D1">
        <w:rPr>
          <w:b/>
          <w:bCs/>
          <w:szCs w:val="24"/>
        </w:rPr>
        <w:t xml:space="preserve"> </w:t>
      </w:r>
      <w:r w:rsidR="00E956E5">
        <w:rPr>
          <w:b/>
          <w:bCs/>
          <w:szCs w:val="24"/>
        </w:rPr>
        <w:t xml:space="preserve"> </w:t>
      </w:r>
      <w:r w:rsidR="002640D1">
        <w:rPr>
          <w:b/>
          <w:bCs/>
          <w:szCs w:val="24"/>
        </w:rPr>
        <w:t>How do we receive doses from KDHE?</w:t>
      </w:r>
    </w:p>
    <w:p w14:paraId="720572AF" w14:textId="01A6E0CB" w:rsidR="002640D1" w:rsidRDefault="002640D1" w:rsidP="002640D1">
      <w:pPr>
        <w:ind w:left="360" w:hanging="360"/>
        <w:rPr>
          <w:szCs w:val="24"/>
        </w:rPr>
      </w:pPr>
      <w:r>
        <w:rPr>
          <w:szCs w:val="24"/>
        </w:rPr>
        <w:t xml:space="preserve">A:  LHDs </w:t>
      </w:r>
      <w:r w:rsidR="00E956E5">
        <w:rPr>
          <w:szCs w:val="24"/>
        </w:rPr>
        <w:t>and other providers receiving vaccine from the state</w:t>
      </w:r>
      <w:r w:rsidR="00876FCE">
        <w:rPr>
          <w:szCs w:val="24"/>
        </w:rPr>
        <w:t>’s</w:t>
      </w:r>
      <w:r w:rsidR="00E956E5">
        <w:rPr>
          <w:szCs w:val="24"/>
        </w:rPr>
        <w:t xml:space="preserve"> </w:t>
      </w:r>
      <w:r w:rsidR="00876FCE">
        <w:rPr>
          <w:szCs w:val="24"/>
        </w:rPr>
        <w:t>supply</w:t>
      </w:r>
      <w:r w:rsidR="00E956E5">
        <w:rPr>
          <w:szCs w:val="24"/>
        </w:rPr>
        <w:t xml:space="preserve"> </w:t>
      </w:r>
      <w:r>
        <w:rPr>
          <w:szCs w:val="24"/>
        </w:rPr>
        <w:t>will now order the doses they need when they need them, as they do with other vaccines. This includes any boost doses that will be needed as they will not be shipped automatically.</w:t>
      </w:r>
      <w:r w:rsidR="00876FCE">
        <w:rPr>
          <w:szCs w:val="24"/>
        </w:rPr>
        <w:t xml:space="preserve"> </w:t>
      </w:r>
      <w:r w:rsidR="0012707F">
        <w:rPr>
          <w:szCs w:val="24"/>
        </w:rPr>
        <w:t>If you need</w:t>
      </w:r>
      <w:r w:rsidR="00876FCE">
        <w:rPr>
          <w:szCs w:val="24"/>
        </w:rPr>
        <w:t xml:space="preserve"> information regarding the ordering process, please contact </w:t>
      </w:r>
      <w:hyperlink r:id="rId19" w:history="1">
        <w:r w:rsidR="00876FCE" w:rsidRPr="002F74FD">
          <w:rPr>
            <w:rStyle w:val="Hyperlink"/>
            <w:szCs w:val="24"/>
          </w:rPr>
          <w:t>malik.pragya@bcg.com</w:t>
        </w:r>
      </w:hyperlink>
      <w:r w:rsidR="00876FCE">
        <w:rPr>
          <w:szCs w:val="24"/>
        </w:rPr>
        <w:t xml:space="preserve"> and </w:t>
      </w:r>
      <w:hyperlink r:id="rId20" w:history="1">
        <w:r w:rsidR="00876FCE" w:rsidRPr="002F74FD">
          <w:rPr>
            <w:rStyle w:val="Hyperlink"/>
            <w:szCs w:val="24"/>
          </w:rPr>
          <w:t>phil.griffin@ks.gov</w:t>
        </w:r>
      </w:hyperlink>
      <w:r w:rsidR="00876FCE">
        <w:rPr>
          <w:szCs w:val="24"/>
        </w:rPr>
        <w:t xml:space="preserve">. </w:t>
      </w:r>
    </w:p>
    <w:p w14:paraId="208C42D2" w14:textId="3FEC405D" w:rsidR="002640D1" w:rsidRDefault="002640D1" w:rsidP="002640D1">
      <w:pPr>
        <w:ind w:left="360" w:hanging="360"/>
        <w:rPr>
          <w:szCs w:val="24"/>
        </w:rPr>
      </w:pPr>
    </w:p>
    <w:p w14:paraId="3D0CDE10" w14:textId="490F3D4B" w:rsidR="009A4971" w:rsidRDefault="009A4971" w:rsidP="0015703E">
      <w:pPr>
        <w:rPr>
          <w:b/>
          <w:bCs/>
          <w:szCs w:val="24"/>
        </w:rPr>
      </w:pPr>
      <w:r>
        <w:rPr>
          <w:b/>
          <w:bCs/>
          <w:szCs w:val="24"/>
        </w:rPr>
        <w:t>Q:  What is the minimum number of doses that a facility can currently order?</w:t>
      </w:r>
    </w:p>
    <w:p w14:paraId="29D89A43" w14:textId="3D14ECDC" w:rsidR="009A4971" w:rsidRPr="009A4971" w:rsidRDefault="009A4971" w:rsidP="0012707F">
      <w:pPr>
        <w:ind w:left="360" w:hanging="360"/>
        <w:rPr>
          <w:szCs w:val="24"/>
        </w:rPr>
      </w:pPr>
      <w:r>
        <w:rPr>
          <w:szCs w:val="24"/>
        </w:rPr>
        <w:t>A:  One vial</w:t>
      </w:r>
      <w:r w:rsidR="0012707F">
        <w:rPr>
          <w:szCs w:val="24"/>
        </w:rPr>
        <w:t xml:space="preserve"> (number of doses varies by manufacturer)</w:t>
      </w:r>
      <w:r>
        <w:rPr>
          <w:szCs w:val="24"/>
        </w:rPr>
        <w:t xml:space="preserve">. This request can be made in the comment section of the allocation </w:t>
      </w:r>
      <w:r w:rsidR="0012707F">
        <w:rPr>
          <w:szCs w:val="24"/>
        </w:rPr>
        <w:t>form,</w:t>
      </w:r>
      <w:r>
        <w:rPr>
          <w:szCs w:val="24"/>
        </w:rPr>
        <w:t xml:space="preserve"> or you can send your request to </w:t>
      </w:r>
      <w:hyperlink r:id="rId21" w:history="1">
        <w:r w:rsidRPr="00F0504A">
          <w:rPr>
            <w:rStyle w:val="Hyperlink"/>
            <w:szCs w:val="24"/>
          </w:rPr>
          <w:t>kdhe.vaccine@ks.gov</w:t>
        </w:r>
      </w:hyperlink>
      <w:r>
        <w:rPr>
          <w:szCs w:val="24"/>
        </w:rPr>
        <w:t xml:space="preserve"> by </w:t>
      </w:r>
      <w:r w:rsidR="00222A02">
        <w:rPr>
          <w:szCs w:val="24"/>
        </w:rPr>
        <w:t xml:space="preserve">5:00 p.m. on Wednesday. For a quick guide on how to order, visit </w:t>
      </w:r>
      <w:hyperlink r:id="rId22" w:history="1">
        <w:r w:rsidR="00222A02" w:rsidRPr="00F86F67">
          <w:rPr>
            <w:rStyle w:val="Hyperlink"/>
            <w:szCs w:val="24"/>
          </w:rPr>
          <w:t>https://www.kansasvaccine.gov/DocumentCenter/View/333/KS-Vaccine-Abbreviated-Provider-Distribution-Ma</w:t>
        </w:r>
        <w:r w:rsidR="00222A02" w:rsidRPr="00F86F67">
          <w:rPr>
            <w:rStyle w:val="Hyperlink"/>
            <w:szCs w:val="24"/>
          </w:rPr>
          <w:t>n</w:t>
        </w:r>
        <w:r w:rsidR="00222A02" w:rsidRPr="00F86F67">
          <w:rPr>
            <w:rStyle w:val="Hyperlink"/>
            <w:szCs w:val="24"/>
          </w:rPr>
          <w:t>ual-PDF</w:t>
        </w:r>
      </w:hyperlink>
      <w:r w:rsidR="00C8677F">
        <w:rPr>
          <w:szCs w:val="24"/>
        </w:rPr>
        <w:t>.</w:t>
      </w:r>
      <w:r w:rsidR="00222A02">
        <w:rPr>
          <w:szCs w:val="24"/>
        </w:rPr>
        <w:t xml:space="preserve"> </w:t>
      </w:r>
    </w:p>
    <w:p w14:paraId="2E8ACDAB" w14:textId="77777777" w:rsidR="00DC667D" w:rsidRDefault="00DC667D" w:rsidP="007F0984">
      <w:pPr>
        <w:ind w:left="360" w:hanging="360"/>
        <w:rPr>
          <w:b/>
          <w:bCs/>
          <w:szCs w:val="24"/>
        </w:rPr>
      </w:pPr>
    </w:p>
    <w:p w14:paraId="6BAB0C34" w14:textId="77777777" w:rsidR="00AA70B8" w:rsidRDefault="00AA70B8" w:rsidP="00AA70B8">
      <w:pPr>
        <w:ind w:left="360" w:hanging="360"/>
        <w:rPr>
          <w:b/>
          <w:bCs/>
          <w:szCs w:val="24"/>
        </w:rPr>
      </w:pPr>
      <w:r>
        <w:rPr>
          <w:b/>
          <w:bCs/>
          <w:szCs w:val="24"/>
        </w:rPr>
        <w:t>Q:  Will the Pfizer doses continue to be shipped in their frozen state, even if ordered in smaller quantities?</w:t>
      </w:r>
    </w:p>
    <w:p w14:paraId="1C001A0F" w14:textId="6F6E111B" w:rsidR="00AA70B8" w:rsidRPr="002640D1" w:rsidRDefault="00AA70B8" w:rsidP="00AA70B8">
      <w:pPr>
        <w:ind w:left="360" w:hanging="360"/>
        <w:rPr>
          <w:szCs w:val="24"/>
        </w:rPr>
      </w:pPr>
      <w:r>
        <w:rPr>
          <w:szCs w:val="24"/>
        </w:rPr>
        <w:t xml:space="preserve">A:  Yes, they will be shipped in standard frozen condition (not ultra-cold) and will remain usable for a maximum of 14 days. If moved to refrigeration prior to 14 days, they must be used within in 120 hours. For vaccine kept frozen longer than 14 days, the vaccine should be </w:t>
      </w:r>
      <w:proofErr w:type="gramStart"/>
      <w:r>
        <w:rPr>
          <w:szCs w:val="24"/>
        </w:rPr>
        <w:t>quarantined</w:t>
      </w:r>
      <w:proofErr w:type="gramEnd"/>
      <w:r>
        <w:rPr>
          <w:szCs w:val="24"/>
        </w:rPr>
        <w:t xml:space="preserve"> and the manufacturer should be contacted for directions on use. For more information on storage, visit: </w:t>
      </w:r>
      <w:hyperlink r:id="rId23" w:history="1">
        <w:r w:rsidRPr="002F74FD">
          <w:rPr>
            <w:rStyle w:val="Hyperlink"/>
            <w:szCs w:val="24"/>
          </w:rPr>
          <w:t>https://www.cdc.gov/vaccines/covid-19/info-byproduct/pfizer/downloads/storage-summary.pdf</w:t>
        </w:r>
      </w:hyperlink>
      <w:r w:rsidRPr="00AA70B8">
        <w:rPr>
          <w:rStyle w:val="Hyperlink"/>
          <w:color w:val="000000" w:themeColor="text1"/>
          <w:szCs w:val="24"/>
          <w:u w:val="none"/>
        </w:rPr>
        <w:t>.</w:t>
      </w:r>
      <w:r w:rsidRPr="00AA70B8">
        <w:rPr>
          <w:szCs w:val="24"/>
        </w:rPr>
        <w:t xml:space="preserve"> </w:t>
      </w:r>
    </w:p>
    <w:p w14:paraId="0E5CD81B" w14:textId="1BD6E8B5" w:rsidR="00E956E5" w:rsidRDefault="00E956E5" w:rsidP="007F0984">
      <w:pPr>
        <w:ind w:left="360" w:hanging="360"/>
        <w:rPr>
          <w:b/>
          <w:bCs/>
          <w:szCs w:val="24"/>
        </w:rPr>
      </w:pPr>
    </w:p>
    <w:p w14:paraId="2A8B6C9D" w14:textId="707E34F6" w:rsidR="00F65A32" w:rsidRDefault="00F65A32" w:rsidP="007F0984">
      <w:pPr>
        <w:ind w:left="360" w:hanging="360"/>
        <w:rPr>
          <w:b/>
          <w:bCs/>
          <w:szCs w:val="24"/>
        </w:rPr>
      </w:pPr>
      <w:r>
        <w:rPr>
          <w:b/>
          <w:bCs/>
          <w:szCs w:val="24"/>
        </w:rPr>
        <w:t>Q:  Are single dose vials available for order?</w:t>
      </w:r>
    </w:p>
    <w:p w14:paraId="34C2C338" w14:textId="2096AF68" w:rsidR="00F65A32" w:rsidRPr="00F65A32" w:rsidRDefault="00F65A32" w:rsidP="007F0984">
      <w:pPr>
        <w:ind w:left="360" w:hanging="360"/>
        <w:rPr>
          <w:szCs w:val="24"/>
        </w:rPr>
      </w:pPr>
      <w:r>
        <w:rPr>
          <w:szCs w:val="24"/>
        </w:rPr>
        <w:t>A:  Not at this time. It is anticipated that Pfizer will begin distributing pre-mixed single dose vials of Comirnaty in the future.</w:t>
      </w:r>
    </w:p>
    <w:p w14:paraId="471B5795" w14:textId="77777777" w:rsidR="00F65A32" w:rsidRDefault="00F65A32" w:rsidP="007F0984">
      <w:pPr>
        <w:ind w:left="360" w:hanging="360"/>
        <w:rPr>
          <w:b/>
          <w:bCs/>
          <w:szCs w:val="24"/>
        </w:rPr>
      </w:pPr>
    </w:p>
    <w:p w14:paraId="11C57D8B" w14:textId="452A8F9C" w:rsidR="000D23DA" w:rsidRDefault="000D23DA" w:rsidP="00292CCB">
      <w:pPr>
        <w:ind w:left="360" w:hanging="360"/>
        <w:rPr>
          <w:b/>
          <w:bCs/>
          <w:szCs w:val="24"/>
        </w:rPr>
      </w:pPr>
      <w:r>
        <w:rPr>
          <w:b/>
          <w:bCs/>
          <w:szCs w:val="24"/>
        </w:rPr>
        <w:t xml:space="preserve">Q: Who does a pharmacy or other provider contact to register to </w:t>
      </w:r>
      <w:r w:rsidR="00E956E5">
        <w:rPr>
          <w:b/>
          <w:bCs/>
          <w:szCs w:val="24"/>
        </w:rPr>
        <w:t>order and deliver</w:t>
      </w:r>
      <w:r>
        <w:rPr>
          <w:b/>
          <w:bCs/>
          <w:szCs w:val="24"/>
        </w:rPr>
        <w:t xml:space="preserve"> vaccine?</w:t>
      </w:r>
    </w:p>
    <w:p w14:paraId="60E17B07" w14:textId="65E24FCB" w:rsidR="000030E1" w:rsidRDefault="000D23DA" w:rsidP="00292CCB">
      <w:pPr>
        <w:ind w:left="360" w:hanging="360"/>
        <w:rPr>
          <w:b/>
          <w:bCs/>
          <w:szCs w:val="24"/>
        </w:rPr>
      </w:pPr>
      <w:r>
        <w:rPr>
          <w:szCs w:val="24"/>
        </w:rPr>
        <w:t xml:space="preserve">A:  Provider enrollment instructions are available at </w:t>
      </w:r>
      <w:hyperlink r:id="rId24" w:history="1">
        <w:r w:rsidRPr="00BC458C">
          <w:rPr>
            <w:rStyle w:val="Hyperlink"/>
            <w:szCs w:val="24"/>
          </w:rPr>
          <w:t>https://www.kansasvaccine.gov/167/How-to-Participate</w:t>
        </w:r>
      </w:hyperlink>
      <w:r>
        <w:rPr>
          <w:szCs w:val="24"/>
        </w:rPr>
        <w:t xml:space="preserve">. </w:t>
      </w:r>
    </w:p>
    <w:p w14:paraId="583C4AD5" w14:textId="1C0FC232" w:rsidR="00A96D45" w:rsidRDefault="00A96D45" w:rsidP="00292CCB">
      <w:pPr>
        <w:ind w:left="360" w:hanging="360"/>
        <w:rPr>
          <w:szCs w:val="24"/>
        </w:rPr>
      </w:pPr>
    </w:p>
    <w:p w14:paraId="5A60187B" w14:textId="6A923841" w:rsidR="00A96D45" w:rsidRDefault="00A96D45" w:rsidP="00A96D45">
      <w:pPr>
        <w:ind w:left="360" w:hanging="360"/>
        <w:rPr>
          <w:b/>
          <w:bCs/>
          <w:szCs w:val="24"/>
        </w:rPr>
      </w:pPr>
      <w:r>
        <w:rPr>
          <w:b/>
          <w:bCs/>
          <w:szCs w:val="24"/>
        </w:rPr>
        <w:t>Q:  If a Health Department gives vaccine to a county hospital, does a redistribution form need to be completed?</w:t>
      </w:r>
    </w:p>
    <w:p w14:paraId="339808B1" w14:textId="77777777" w:rsidR="00A96D45" w:rsidRPr="00A96D45" w:rsidRDefault="00A96D45" w:rsidP="00A96D45">
      <w:pPr>
        <w:ind w:left="360" w:hanging="360"/>
        <w:rPr>
          <w:szCs w:val="24"/>
        </w:rPr>
      </w:pPr>
      <w:r>
        <w:rPr>
          <w:szCs w:val="24"/>
        </w:rPr>
        <w:t xml:space="preserve">A:  </w:t>
      </w:r>
      <w:r w:rsidRPr="00A96D45">
        <w:rPr>
          <w:szCs w:val="24"/>
        </w:rPr>
        <w:t>Redistribution Agreements are only completed one time by organizations.</w:t>
      </w:r>
      <w:r>
        <w:rPr>
          <w:szCs w:val="24"/>
        </w:rPr>
        <w:t xml:space="preserve"> </w:t>
      </w:r>
      <w:r w:rsidRPr="00A96D45">
        <w:rPr>
          <w:szCs w:val="24"/>
        </w:rPr>
        <w:t>These are placed on file with KDHE. When vaccine is moved to another</w:t>
      </w:r>
      <w:r>
        <w:rPr>
          <w:szCs w:val="24"/>
        </w:rPr>
        <w:t xml:space="preserve"> </w:t>
      </w:r>
      <w:r w:rsidRPr="00A96D45">
        <w:rPr>
          <w:szCs w:val="24"/>
        </w:rPr>
        <w:t>location</w:t>
      </w:r>
      <w:r>
        <w:rPr>
          <w:szCs w:val="24"/>
        </w:rPr>
        <w:t>,</w:t>
      </w:r>
      <w:r w:rsidRPr="00A96D45">
        <w:rPr>
          <w:szCs w:val="24"/>
        </w:rPr>
        <w:t xml:space="preserve"> a transfer form and temp</w:t>
      </w:r>
      <w:r>
        <w:rPr>
          <w:szCs w:val="24"/>
        </w:rPr>
        <w:t>erature</w:t>
      </w:r>
      <w:r w:rsidRPr="00A96D45">
        <w:rPr>
          <w:szCs w:val="24"/>
        </w:rPr>
        <w:t xml:space="preserve"> log </w:t>
      </w:r>
      <w:r>
        <w:rPr>
          <w:szCs w:val="24"/>
        </w:rPr>
        <w:t>is required.</w:t>
      </w:r>
    </w:p>
    <w:p w14:paraId="2D436A63" w14:textId="0E5518C8" w:rsidR="00696167" w:rsidRDefault="00696167" w:rsidP="00292CCB">
      <w:pPr>
        <w:ind w:left="360" w:hanging="360"/>
        <w:rPr>
          <w:szCs w:val="24"/>
        </w:rPr>
      </w:pPr>
    </w:p>
    <w:p w14:paraId="3CC0F3DE" w14:textId="33831DBA" w:rsidR="0035428D" w:rsidRDefault="0035428D" w:rsidP="007D4469">
      <w:pPr>
        <w:ind w:left="360" w:hanging="360"/>
        <w:rPr>
          <w:b/>
          <w:bCs/>
          <w:szCs w:val="24"/>
        </w:rPr>
      </w:pPr>
      <w:r>
        <w:rPr>
          <w:b/>
          <w:bCs/>
          <w:szCs w:val="24"/>
        </w:rPr>
        <w:t>Q: Who do we contact if we do not receive ancillary supplies for the Janssen vaccine?</w:t>
      </w:r>
    </w:p>
    <w:p w14:paraId="4818342C" w14:textId="17688479" w:rsidR="0035428D" w:rsidRDefault="00336F81" w:rsidP="007D4469">
      <w:pPr>
        <w:ind w:left="360" w:hanging="360"/>
        <w:rPr>
          <w:szCs w:val="24"/>
        </w:rPr>
      </w:pPr>
      <w:r>
        <w:rPr>
          <w:szCs w:val="24"/>
        </w:rPr>
        <w:t xml:space="preserve">A:  Ancillary supplies for the Janssen vaccine may have a </w:t>
      </w:r>
      <w:proofErr w:type="gramStart"/>
      <w:r>
        <w:rPr>
          <w:szCs w:val="24"/>
        </w:rPr>
        <w:t>1-2 day</w:t>
      </w:r>
      <w:proofErr w:type="gramEnd"/>
      <w:r>
        <w:rPr>
          <w:szCs w:val="24"/>
        </w:rPr>
        <w:t xml:space="preserve"> delay. If you do not receive the supplies within that time period, please contact the KDHE Vaccine Program.</w:t>
      </w:r>
    </w:p>
    <w:p w14:paraId="6662208B" w14:textId="5D876A82" w:rsidR="00E37154" w:rsidRDefault="00E37154" w:rsidP="007D4469">
      <w:pPr>
        <w:ind w:left="360" w:hanging="360"/>
        <w:rPr>
          <w:szCs w:val="24"/>
        </w:rPr>
      </w:pPr>
    </w:p>
    <w:p w14:paraId="085CE734" w14:textId="44C827EF" w:rsidR="007F0984" w:rsidRPr="00FA538C" w:rsidRDefault="007F0984" w:rsidP="007F0984">
      <w:pPr>
        <w:ind w:left="360" w:hanging="360"/>
        <w:rPr>
          <w:b/>
          <w:bCs/>
          <w:szCs w:val="24"/>
          <w:u w:val="single"/>
        </w:rPr>
      </w:pPr>
      <w:r w:rsidRPr="00FA538C">
        <w:rPr>
          <w:b/>
          <w:bCs/>
          <w:szCs w:val="24"/>
          <w:u w:val="single"/>
        </w:rPr>
        <w:t>Leftover</w:t>
      </w:r>
      <w:r w:rsidR="00D20B64">
        <w:rPr>
          <w:b/>
          <w:bCs/>
          <w:szCs w:val="24"/>
          <w:u w:val="single"/>
        </w:rPr>
        <w:t xml:space="preserve"> or </w:t>
      </w:r>
      <w:r w:rsidR="005705DE">
        <w:rPr>
          <w:b/>
          <w:bCs/>
          <w:szCs w:val="24"/>
          <w:u w:val="single"/>
        </w:rPr>
        <w:t>Expired</w:t>
      </w:r>
      <w:r w:rsidRPr="00FA538C">
        <w:rPr>
          <w:b/>
          <w:bCs/>
          <w:szCs w:val="24"/>
          <w:u w:val="single"/>
        </w:rPr>
        <w:t xml:space="preserve"> Vaccine</w:t>
      </w:r>
      <w:r w:rsidR="00D20B64">
        <w:rPr>
          <w:b/>
          <w:bCs/>
          <w:szCs w:val="24"/>
          <w:u w:val="single"/>
        </w:rPr>
        <w:t>/Ancillary Supplies</w:t>
      </w:r>
    </w:p>
    <w:p w14:paraId="700F93B7" w14:textId="77777777" w:rsidR="00DC667D" w:rsidRDefault="00DC667D" w:rsidP="007F0984">
      <w:pPr>
        <w:ind w:left="360" w:hanging="360"/>
        <w:rPr>
          <w:b/>
          <w:bCs/>
          <w:szCs w:val="24"/>
        </w:rPr>
      </w:pPr>
    </w:p>
    <w:p w14:paraId="00B0B1FF" w14:textId="17458E79" w:rsidR="005705DE" w:rsidRDefault="005705DE" w:rsidP="007F0984">
      <w:pPr>
        <w:ind w:left="360" w:hanging="360"/>
        <w:rPr>
          <w:b/>
          <w:bCs/>
          <w:szCs w:val="24"/>
        </w:rPr>
      </w:pPr>
      <w:r>
        <w:rPr>
          <w:b/>
          <w:bCs/>
          <w:szCs w:val="24"/>
        </w:rPr>
        <w:t>Q:  How long do we hold expired doses of Pfizer vaccine in the refrigerator?</w:t>
      </w:r>
    </w:p>
    <w:p w14:paraId="62776E0E" w14:textId="34D9C456" w:rsidR="005705DE" w:rsidRPr="005705DE" w:rsidRDefault="005705DE" w:rsidP="007F0984">
      <w:pPr>
        <w:ind w:left="360" w:hanging="360"/>
        <w:rPr>
          <w:szCs w:val="24"/>
        </w:rPr>
      </w:pPr>
      <w:r>
        <w:rPr>
          <w:szCs w:val="24"/>
        </w:rPr>
        <w:t>A:  If you have verified</w:t>
      </w:r>
      <w:r w:rsidR="004C58B5">
        <w:rPr>
          <w:szCs w:val="24"/>
        </w:rPr>
        <w:t xml:space="preserve"> doses are past</w:t>
      </w:r>
      <w:r>
        <w:rPr>
          <w:szCs w:val="24"/>
        </w:rPr>
        <w:t xml:space="preserve"> the expiration date </w:t>
      </w:r>
      <w:r w:rsidR="004C58B5">
        <w:rPr>
          <w:szCs w:val="24"/>
        </w:rPr>
        <w:t>printed on the vial</w:t>
      </w:r>
      <w:r>
        <w:rPr>
          <w:szCs w:val="24"/>
        </w:rPr>
        <w:t>, please dispose of</w:t>
      </w:r>
      <w:r w:rsidR="00F83AC5">
        <w:rPr>
          <w:szCs w:val="24"/>
        </w:rPr>
        <w:t xml:space="preserve"> them</w:t>
      </w:r>
      <w:r>
        <w:rPr>
          <w:szCs w:val="24"/>
        </w:rPr>
        <w:t xml:space="preserve"> according to protocol.</w:t>
      </w:r>
      <w:r w:rsidR="004C58B5">
        <w:rPr>
          <w:szCs w:val="24"/>
        </w:rPr>
        <w:t xml:space="preserve"> There is no need to hold these beyond the printed date.</w:t>
      </w:r>
    </w:p>
    <w:p w14:paraId="79A268E8" w14:textId="77777777" w:rsidR="005A22B8" w:rsidRDefault="005A22B8" w:rsidP="00876FCE">
      <w:pPr>
        <w:ind w:left="360" w:hanging="360"/>
        <w:rPr>
          <w:b/>
          <w:bCs/>
          <w:szCs w:val="24"/>
        </w:rPr>
      </w:pPr>
    </w:p>
    <w:p w14:paraId="148E8618" w14:textId="71A3116E" w:rsidR="00D20B64" w:rsidRDefault="00D20B64" w:rsidP="00876FCE">
      <w:pPr>
        <w:ind w:left="360" w:hanging="360"/>
        <w:rPr>
          <w:b/>
          <w:bCs/>
          <w:szCs w:val="24"/>
        </w:rPr>
      </w:pPr>
      <w:r>
        <w:rPr>
          <w:b/>
          <w:bCs/>
          <w:szCs w:val="24"/>
        </w:rPr>
        <w:t>Q:  What should we do to repurpose or redistribute leftover ancillary supplies?</w:t>
      </w:r>
    </w:p>
    <w:p w14:paraId="17E0A8B7" w14:textId="549D775F" w:rsidR="00D20B64" w:rsidRPr="00D20B64" w:rsidRDefault="00D20B64" w:rsidP="00876FCE">
      <w:pPr>
        <w:ind w:left="360" w:hanging="360"/>
        <w:rPr>
          <w:szCs w:val="24"/>
        </w:rPr>
      </w:pPr>
      <w:r>
        <w:rPr>
          <w:szCs w:val="24"/>
        </w:rPr>
        <w:t xml:space="preserve">A:  Please email </w:t>
      </w:r>
      <w:hyperlink r:id="rId25" w:history="1">
        <w:r w:rsidRPr="00270F19">
          <w:rPr>
            <w:rStyle w:val="Hyperlink"/>
            <w:szCs w:val="24"/>
          </w:rPr>
          <w:t>kdhe.vaccine@ks.gov</w:t>
        </w:r>
      </w:hyperlink>
      <w:r>
        <w:rPr>
          <w:szCs w:val="24"/>
        </w:rPr>
        <w:t xml:space="preserve"> to </w:t>
      </w:r>
      <w:proofErr w:type="gramStart"/>
      <w:r>
        <w:rPr>
          <w:szCs w:val="24"/>
        </w:rPr>
        <w:t>make arrangements</w:t>
      </w:r>
      <w:proofErr w:type="gramEnd"/>
      <w:r>
        <w:rPr>
          <w:szCs w:val="24"/>
        </w:rPr>
        <w:t xml:space="preserve"> for movement of ancillary supplies.</w:t>
      </w:r>
    </w:p>
    <w:p w14:paraId="364791DB" w14:textId="77777777" w:rsidR="00D20B64" w:rsidRDefault="00D20B64" w:rsidP="00876FCE">
      <w:pPr>
        <w:ind w:left="360" w:hanging="360"/>
        <w:rPr>
          <w:b/>
          <w:bCs/>
          <w:szCs w:val="24"/>
        </w:rPr>
      </w:pPr>
    </w:p>
    <w:p w14:paraId="49098A81" w14:textId="4A97503C" w:rsidR="00876FCE" w:rsidRDefault="00876FCE" w:rsidP="00876FCE">
      <w:pPr>
        <w:ind w:left="360" w:hanging="360"/>
        <w:rPr>
          <w:b/>
          <w:bCs/>
          <w:szCs w:val="24"/>
        </w:rPr>
      </w:pPr>
      <w:r w:rsidRPr="00FA538C">
        <w:rPr>
          <w:b/>
          <w:bCs/>
          <w:szCs w:val="24"/>
        </w:rPr>
        <w:t xml:space="preserve">Q:  If the LHD </w:t>
      </w:r>
      <w:r>
        <w:rPr>
          <w:b/>
          <w:bCs/>
          <w:szCs w:val="24"/>
        </w:rPr>
        <w:t>has an overstock of</w:t>
      </w:r>
      <w:r w:rsidRPr="00FA538C">
        <w:rPr>
          <w:b/>
          <w:bCs/>
          <w:szCs w:val="24"/>
        </w:rPr>
        <w:t xml:space="preserve"> vaccine and wants to reallocate to other local partners, does a reallocation agreement need to be on file with KDHE or is it solely a local agreement? Do we have to notify KDHE if we share vaccine within the county?</w:t>
      </w:r>
    </w:p>
    <w:p w14:paraId="0E1359D9" w14:textId="4060DED4" w:rsidR="00876FCE" w:rsidRDefault="00876FCE" w:rsidP="00876FCE">
      <w:pPr>
        <w:ind w:left="360" w:hanging="360"/>
        <w:rPr>
          <w:szCs w:val="24"/>
        </w:rPr>
      </w:pPr>
      <w:r>
        <w:rPr>
          <w:szCs w:val="24"/>
        </w:rPr>
        <w:t xml:space="preserve">A:  </w:t>
      </w:r>
      <w:r w:rsidRPr="00292CCB">
        <w:rPr>
          <w:szCs w:val="24"/>
        </w:rPr>
        <w:t>The reallocation agreement is a federal agreement that is in the</w:t>
      </w:r>
      <w:r>
        <w:rPr>
          <w:szCs w:val="24"/>
        </w:rPr>
        <w:t xml:space="preserve"> provider </w:t>
      </w:r>
      <w:r w:rsidRPr="00292CCB">
        <w:rPr>
          <w:szCs w:val="24"/>
        </w:rPr>
        <w:t>enrollment packet (form B). If you</w:t>
      </w:r>
      <w:r>
        <w:rPr>
          <w:szCs w:val="24"/>
        </w:rPr>
        <w:t xml:space="preserve"> need to </w:t>
      </w:r>
      <w:r w:rsidRPr="00292CCB">
        <w:rPr>
          <w:szCs w:val="24"/>
        </w:rPr>
        <w:t xml:space="preserve">reallocation </w:t>
      </w:r>
      <w:r>
        <w:rPr>
          <w:szCs w:val="24"/>
        </w:rPr>
        <w:t>request an agreement or</w:t>
      </w:r>
      <w:r w:rsidRPr="00292CCB">
        <w:rPr>
          <w:szCs w:val="24"/>
        </w:rPr>
        <w:t xml:space="preserve"> aren’t sure if you have a</w:t>
      </w:r>
      <w:r>
        <w:rPr>
          <w:szCs w:val="24"/>
        </w:rPr>
        <w:t xml:space="preserve">n </w:t>
      </w:r>
      <w:r w:rsidRPr="00292CCB">
        <w:rPr>
          <w:szCs w:val="24"/>
        </w:rPr>
        <w:t xml:space="preserve">agreement in </w:t>
      </w:r>
    </w:p>
    <w:p w14:paraId="2A28391B" w14:textId="5C09EDEA" w:rsidR="0012707F" w:rsidRDefault="00876FCE" w:rsidP="00C8677F">
      <w:pPr>
        <w:ind w:left="360"/>
        <w:rPr>
          <w:b/>
          <w:bCs/>
          <w:szCs w:val="24"/>
        </w:rPr>
      </w:pPr>
      <w:r w:rsidRPr="00292CCB">
        <w:rPr>
          <w:szCs w:val="24"/>
        </w:rPr>
        <w:t>place you can check with</w:t>
      </w:r>
      <w:r>
        <w:rPr>
          <w:szCs w:val="24"/>
        </w:rPr>
        <w:t xml:space="preserve"> </w:t>
      </w:r>
      <w:hyperlink r:id="rId26" w:history="1">
        <w:r w:rsidRPr="004D6624">
          <w:rPr>
            <w:rStyle w:val="Hyperlink"/>
            <w:szCs w:val="24"/>
          </w:rPr>
          <w:t>KDHE.COVIDEnrollment@ks.gov</w:t>
        </w:r>
      </w:hyperlink>
      <w:r>
        <w:rPr>
          <w:szCs w:val="24"/>
        </w:rPr>
        <w:t xml:space="preserve"> </w:t>
      </w:r>
      <w:r w:rsidRPr="00292CCB">
        <w:rPr>
          <w:szCs w:val="24"/>
        </w:rPr>
        <w:t>and they can assist you. Vaccine can</w:t>
      </w:r>
      <w:r>
        <w:rPr>
          <w:szCs w:val="24"/>
        </w:rPr>
        <w:t xml:space="preserve"> </w:t>
      </w:r>
      <w:r w:rsidRPr="00292CCB">
        <w:rPr>
          <w:szCs w:val="24"/>
        </w:rPr>
        <w:t>only be moved to enrolled providers and the chain of custody must</w:t>
      </w:r>
      <w:r>
        <w:rPr>
          <w:szCs w:val="24"/>
        </w:rPr>
        <w:t xml:space="preserve"> </w:t>
      </w:r>
      <w:r w:rsidRPr="00292CCB">
        <w:rPr>
          <w:szCs w:val="24"/>
        </w:rPr>
        <w:t>be maintained through the whole process.</w:t>
      </w:r>
    </w:p>
    <w:p w14:paraId="4510428E" w14:textId="573CA103" w:rsidR="0012707F" w:rsidRDefault="0012707F" w:rsidP="007D4469">
      <w:pPr>
        <w:ind w:left="360" w:hanging="360"/>
        <w:rPr>
          <w:b/>
          <w:bCs/>
          <w:szCs w:val="24"/>
        </w:rPr>
      </w:pPr>
    </w:p>
    <w:p w14:paraId="4BF9D804" w14:textId="4AE0E8D2" w:rsidR="00A468E1" w:rsidRDefault="00A468E1" w:rsidP="007D4469">
      <w:pPr>
        <w:ind w:left="360" w:hanging="360"/>
        <w:rPr>
          <w:b/>
          <w:bCs/>
          <w:szCs w:val="24"/>
        </w:rPr>
      </w:pPr>
    </w:p>
    <w:p w14:paraId="31509230" w14:textId="7B05035E" w:rsidR="00A468E1" w:rsidRDefault="00A468E1" w:rsidP="007D4469">
      <w:pPr>
        <w:ind w:left="360" w:hanging="360"/>
        <w:rPr>
          <w:b/>
          <w:bCs/>
          <w:szCs w:val="24"/>
        </w:rPr>
      </w:pPr>
    </w:p>
    <w:p w14:paraId="0A5F1561" w14:textId="77777777" w:rsidR="00A468E1" w:rsidRDefault="00A468E1" w:rsidP="007D4469">
      <w:pPr>
        <w:ind w:left="360" w:hanging="360"/>
        <w:rPr>
          <w:b/>
          <w:bCs/>
          <w:szCs w:val="24"/>
        </w:rPr>
      </w:pPr>
    </w:p>
    <w:p w14:paraId="10B0E222" w14:textId="1AEE5E09" w:rsidR="00AF20ED" w:rsidRDefault="00AF20ED" w:rsidP="007D4469">
      <w:pPr>
        <w:ind w:left="360" w:hanging="360"/>
        <w:rPr>
          <w:b/>
          <w:bCs/>
          <w:szCs w:val="24"/>
        </w:rPr>
      </w:pPr>
      <w:r>
        <w:rPr>
          <w:b/>
          <w:bCs/>
          <w:szCs w:val="24"/>
        </w:rPr>
        <w:t>Q: We are unable to administer all of the vaccine that we have received. Who do we contact?</w:t>
      </w:r>
    </w:p>
    <w:p w14:paraId="3F523035" w14:textId="0D685825" w:rsidR="00AF20ED" w:rsidRPr="0035428D" w:rsidRDefault="0035428D" w:rsidP="007D4469">
      <w:pPr>
        <w:ind w:left="360" w:hanging="360"/>
        <w:rPr>
          <w:szCs w:val="24"/>
        </w:rPr>
      </w:pPr>
      <w:r>
        <w:rPr>
          <w:szCs w:val="24"/>
        </w:rPr>
        <w:t xml:space="preserve">A:  Please contact </w:t>
      </w:r>
      <w:hyperlink r:id="rId27" w:history="1">
        <w:r w:rsidRPr="00987A1E">
          <w:rPr>
            <w:rStyle w:val="Hyperlink"/>
            <w:szCs w:val="24"/>
          </w:rPr>
          <w:t>Phil.Griffin@ks.gov</w:t>
        </w:r>
      </w:hyperlink>
      <w:r>
        <w:rPr>
          <w:szCs w:val="24"/>
        </w:rPr>
        <w:t xml:space="preserve"> or </w:t>
      </w:r>
      <w:hyperlink r:id="rId28" w:history="1">
        <w:r w:rsidRPr="00987A1E">
          <w:rPr>
            <w:rStyle w:val="Hyperlink"/>
            <w:szCs w:val="24"/>
          </w:rPr>
          <w:t>Allison.Alejos@ks.gov</w:t>
        </w:r>
      </w:hyperlink>
      <w:r>
        <w:rPr>
          <w:szCs w:val="24"/>
        </w:rPr>
        <w:t xml:space="preserve"> in the Kansas Vaccine Program for assistance transferring supply to another location.</w:t>
      </w:r>
    </w:p>
    <w:p w14:paraId="3F692EC8" w14:textId="03F9111D" w:rsidR="00E956E5" w:rsidRDefault="00E956E5" w:rsidP="0015703E">
      <w:pPr>
        <w:rPr>
          <w:b/>
          <w:bCs/>
          <w:szCs w:val="24"/>
          <w:u w:val="single"/>
        </w:rPr>
      </w:pPr>
    </w:p>
    <w:p w14:paraId="0D0F9CBB" w14:textId="26C5FDE7" w:rsidR="0012707F" w:rsidRDefault="0012707F" w:rsidP="0012707F">
      <w:pPr>
        <w:rPr>
          <w:b/>
          <w:bCs/>
          <w:szCs w:val="24"/>
          <w:u w:val="single"/>
        </w:rPr>
      </w:pPr>
      <w:r>
        <w:rPr>
          <w:b/>
          <w:bCs/>
          <w:szCs w:val="24"/>
          <w:u w:val="single"/>
        </w:rPr>
        <w:t>Third doses and Boosters</w:t>
      </w:r>
    </w:p>
    <w:p w14:paraId="2AFC75BF" w14:textId="77777777" w:rsidR="0012707F" w:rsidRPr="00FA538C" w:rsidRDefault="0012707F" w:rsidP="0012707F">
      <w:pPr>
        <w:rPr>
          <w:b/>
          <w:bCs/>
          <w:szCs w:val="24"/>
          <w:u w:val="single"/>
        </w:rPr>
      </w:pPr>
    </w:p>
    <w:p w14:paraId="323DE2A0" w14:textId="7321893A" w:rsidR="0012707F" w:rsidRDefault="0012707F" w:rsidP="0012707F">
      <w:pPr>
        <w:ind w:left="360" w:hanging="360"/>
        <w:rPr>
          <w:b/>
          <w:bCs/>
          <w:szCs w:val="24"/>
        </w:rPr>
      </w:pPr>
      <w:r>
        <w:rPr>
          <w:b/>
          <w:bCs/>
          <w:szCs w:val="24"/>
        </w:rPr>
        <w:t>Q:  What is the difference between a “3</w:t>
      </w:r>
      <w:r w:rsidRPr="00362EB1">
        <w:rPr>
          <w:b/>
          <w:bCs/>
          <w:szCs w:val="24"/>
          <w:vertAlign w:val="superscript"/>
        </w:rPr>
        <w:t>rd</w:t>
      </w:r>
      <w:r>
        <w:rPr>
          <w:b/>
          <w:bCs/>
          <w:szCs w:val="24"/>
        </w:rPr>
        <w:t xml:space="preserve"> </w:t>
      </w:r>
      <w:r w:rsidR="00B33350">
        <w:rPr>
          <w:b/>
          <w:bCs/>
          <w:szCs w:val="24"/>
        </w:rPr>
        <w:t xml:space="preserve">primary </w:t>
      </w:r>
      <w:r>
        <w:rPr>
          <w:b/>
          <w:bCs/>
          <w:szCs w:val="24"/>
        </w:rPr>
        <w:t>dose” and a “booster” dose?</w:t>
      </w:r>
    </w:p>
    <w:p w14:paraId="2CDC8ADB" w14:textId="35C8FA8E" w:rsidR="0012707F" w:rsidRDefault="0012707F" w:rsidP="0012707F">
      <w:pPr>
        <w:ind w:left="360" w:hanging="360"/>
        <w:rPr>
          <w:szCs w:val="24"/>
        </w:rPr>
      </w:pPr>
      <w:r>
        <w:rPr>
          <w:szCs w:val="24"/>
        </w:rPr>
        <w:t>A:  Individuals who are moderately to severely immunocompromised at the time of their initial vaccine series may not achieve the same level of protection as someone who is healthy and, so, the CDC recommends that they receive an additional dose of the same mRNA vaccine (Moderna or Pfizer) at least 28 days after the initial 2nd dose.</w:t>
      </w:r>
      <w:r w:rsidRPr="00362EB1">
        <w:rPr>
          <w:szCs w:val="24"/>
        </w:rPr>
        <w:t xml:space="preserve"> </w:t>
      </w:r>
      <w:r>
        <w:rPr>
          <w:szCs w:val="24"/>
        </w:rPr>
        <w:t>For a list of individuals who are eligible for a 3</w:t>
      </w:r>
      <w:r w:rsidRPr="000224A2">
        <w:rPr>
          <w:szCs w:val="24"/>
          <w:vertAlign w:val="superscript"/>
        </w:rPr>
        <w:t>rd</w:t>
      </w:r>
      <w:r>
        <w:rPr>
          <w:szCs w:val="24"/>
        </w:rPr>
        <w:t xml:space="preserve"> dose, visit: </w:t>
      </w:r>
      <w:hyperlink r:id="rId29" w:history="1">
        <w:r w:rsidRPr="00F2685C">
          <w:rPr>
            <w:rStyle w:val="Hyperlink"/>
            <w:szCs w:val="24"/>
          </w:rPr>
          <w:t>https://www.cdc.gov/coronavirus/2019-ncov/vaccines/recommendations/immuno.html</w:t>
        </w:r>
      </w:hyperlink>
      <w:r>
        <w:rPr>
          <w:rStyle w:val="Hyperlink"/>
          <w:szCs w:val="24"/>
        </w:rPr>
        <w:t>.</w:t>
      </w:r>
    </w:p>
    <w:p w14:paraId="23C7BEDD" w14:textId="77777777" w:rsidR="0012707F" w:rsidRDefault="0012707F" w:rsidP="0012707F">
      <w:pPr>
        <w:ind w:left="360"/>
        <w:rPr>
          <w:szCs w:val="24"/>
        </w:rPr>
      </w:pPr>
      <w:r>
        <w:rPr>
          <w:szCs w:val="24"/>
        </w:rPr>
        <w:t>Individuals who do not meet the above criteria may see immunity wane over time and, therefore, require a booster dose to regain their level of protection.</w:t>
      </w:r>
    </w:p>
    <w:p w14:paraId="40F1ECD1" w14:textId="77777777" w:rsidR="0012707F" w:rsidRDefault="0012707F" w:rsidP="0012707F">
      <w:pPr>
        <w:rPr>
          <w:b/>
          <w:bCs/>
          <w:szCs w:val="24"/>
        </w:rPr>
      </w:pPr>
    </w:p>
    <w:p w14:paraId="1C16E12C" w14:textId="754468D4" w:rsidR="0012707F" w:rsidRDefault="0012707F" w:rsidP="0012707F">
      <w:pPr>
        <w:ind w:left="360" w:hanging="360"/>
        <w:rPr>
          <w:b/>
          <w:bCs/>
          <w:szCs w:val="24"/>
        </w:rPr>
      </w:pPr>
      <w:r>
        <w:rPr>
          <w:b/>
          <w:bCs/>
          <w:szCs w:val="24"/>
        </w:rPr>
        <w:t>Q:  Should individuals who receive a 3</w:t>
      </w:r>
      <w:r w:rsidRPr="00D46DBE">
        <w:rPr>
          <w:b/>
          <w:bCs/>
          <w:szCs w:val="24"/>
          <w:vertAlign w:val="superscript"/>
        </w:rPr>
        <w:t>rd</w:t>
      </w:r>
      <w:r>
        <w:rPr>
          <w:b/>
          <w:bCs/>
          <w:szCs w:val="24"/>
        </w:rPr>
        <w:t xml:space="preserve"> </w:t>
      </w:r>
      <w:r w:rsidR="00B33350">
        <w:rPr>
          <w:b/>
          <w:bCs/>
          <w:szCs w:val="24"/>
        </w:rPr>
        <w:t xml:space="preserve">primary </w:t>
      </w:r>
      <w:r>
        <w:rPr>
          <w:b/>
          <w:bCs/>
          <w:szCs w:val="24"/>
        </w:rPr>
        <w:t>dose be monitored for 15 minutes following administration?</w:t>
      </w:r>
    </w:p>
    <w:p w14:paraId="34C92742" w14:textId="77777777" w:rsidR="0012707F" w:rsidRDefault="0012707F" w:rsidP="0012707F">
      <w:pPr>
        <w:ind w:left="360" w:hanging="360"/>
        <w:rPr>
          <w:szCs w:val="24"/>
        </w:rPr>
      </w:pPr>
      <w:r>
        <w:rPr>
          <w:szCs w:val="24"/>
        </w:rPr>
        <w:t>A:  Yes, all patients receiving COVID vaccines should be monitored after each dose.</w:t>
      </w:r>
    </w:p>
    <w:p w14:paraId="23F3D363" w14:textId="77777777" w:rsidR="0012707F" w:rsidRPr="00D46DBE" w:rsidRDefault="0012707F" w:rsidP="0012707F">
      <w:pPr>
        <w:ind w:left="360" w:hanging="360"/>
        <w:rPr>
          <w:szCs w:val="24"/>
        </w:rPr>
      </w:pPr>
    </w:p>
    <w:p w14:paraId="5A587DB0" w14:textId="321D12AD" w:rsidR="0049745F" w:rsidRDefault="0049745F" w:rsidP="0012707F">
      <w:pPr>
        <w:ind w:left="360" w:hanging="360"/>
        <w:rPr>
          <w:b/>
          <w:bCs/>
          <w:szCs w:val="24"/>
        </w:rPr>
      </w:pPr>
      <w:r>
        <w:rPr>
          <w:b/>
          <w:bCs/>
          <w:szCs w:val="24"/>
        </w:rPr>
        <w:t>Q: If a person receives a booster dose of Moderna instead of an intended 3</w:t>
      </w:r>
      <w:r w:rsidRPr="0049745F">
        <w:rPr>
          <w:b/>
          <w:bCs/>
          <w:szCs w:val="24"/>
          <w:vertAlign w:val="superscript"/>
        </w:rPr>
        <w:t>rd</w:t>
      </w:r>
      <w:r>
        <w:rPr>
          <w:b/>
          <w:bCs/>
          <w:szCs w:val="24"/>
        </w:rPr>
        <w:t xml:space="preserve"> primary</w:t>
      </w:r>
      <w:r w:rsidR="00B33350">
        <w:rPr>
          <w:b/>
          <w:bCs/>
          <w:szCs w:val="24"/>
        </w:rPr>
        <w:t xml:space="preserve"> dose</w:t>
      </w:r>
      <w:r>
        <w:rPr>
          <w:b/>
          <w:bCs/>
          <w:szCs w:val="24"/>
        </w:rPr>
        <w:t>, what do we do?</w:t>
      </w:r>
    </w:p>
    <w:p w14:paraId="14F666C4" w14:textId="5C316494" w:rsidR="0049745F" w:rsidRPr="0049745F" w:rsidRDefault="0049745F" w:rsidP="0012707F">
      <w:pPr>
        <w:ind w:left="360" w:hanging="360"/>
        <w:rPr>
          <w:szCs w:val="24"/>
        </w:rPr>
      </w:pPr>
      <w:r>
        <w:rPr>
          <w:szCs w:val="24"/>
        </w:rPr>
        <w:t xml:space="preserve">A:  </w:t>
      </w:r>
      <w:r w:rsidRPr="0049745F">
        <w:rPr>
          <w:szCs w:val="24"/>
        </w:rPr>
        <w:t xml:space="preserve">Vaccine administration error guidance can be found in Appendix A of the CDC Interim Clinical Consideration website. </w:t>
      </w:r>
      <w:hyperlink r:id="rId30" w:history="1">
        <w:r w:rsidRPr="00E951FE">
          <w:rPr>
            <w:rStyle w:val="Hyperlink"/>
            <w:szCs w:val="24"/>
          </w:rPr>
          <w:t>https://www.cdc.gov/vaccines/covid-19/clinicalconsiderations/covid-19-vaccines-us.html#</w:t>
        </w:r>
      </w:hyperlink>
      <w:r>
        <w:rPr>
          <w:szCs w:val="24"/>
        </w:rPr>
        <w:t xml:space="preserve">. </w:t>
      </w:r>
    </w:p>
    <w:p w14:paraId="52B491AE" w14:textId="77777777" w:rsidR="0049745F" w:rsidRDefault="0049745F" w:rsidP="0012707F">
      <w:pPr>
        <w:ind w:left="360" w:hanging="360"/>
        <w:rPr>
          <w:b/>
          <w:bCs/>
          <w:szCs w:val="24"/>
        </w:rPr>
      </w:pPr>
    </w:p>
    <w:p w14:paraId="5C015095" w14:textId="0FDAA9E6" w:rsidR="0012707F" w:rsidRDefault="0012707F" w:rsidP="0012707F">
      <w:pPr>
        <w:ind w:left="360" w:hanging="360"/>
        <w:rPr>
          <w:b/>
          <w:bCs/>
          <w:szCs w:val="24"/>
        </w:rPr>
      </w:pPr>
      <w:r>
        <w:rPr>
          <w:b/>
          <w:bCs/>
          <w:szCs w:val="24"/>
        </w:rPr>
        <w:t>Q:  Who is currently eligible for a booster dose?</w:t>
      </w:r>
    </w:p>
    <w:p w14:paraId="0C7523AC" w14:textId="3B660F7F" w:rsidR="0079345C" w:rsidRDefault="0012707F" w:rsidP="0079345C">
      <w:pPr>
        <w:ind w:left="360" w:hanging="360"/>
        <w:rPr>
          <w:szCs w:val="24"/>
        </w:rPr>
      </w:pPr>
      <w:r>
        <w:rPr>
          <w:szCs w:val="24"/>
        </w:rPr>
        <w:t xml:space="preserve">A:  </w:t>
      </w:r>
      <w:r w:rsidR="0079345C">
        <w:rPr>
          <w:szCs w:val="24"/>
        </w:rPr>
        <w:t xml:space="preserve"> According to the CDC, all individuals age</w:t>
      </w:r>
      <w:r w:rsidR="00105A09">
        <w:rPr>
          <w:szCs w:val="24"/>
        </w:rPr>
        <w:t>d</w:t>
      </w:r>
      <w:r w:rsidR="0079345C">
        <w:rPr>
          <w:szCs w:val="24"/>
        </w:rPr>
        <w:t xml:space="preserve"> </w:t>
      </w:r>
      <w:r w:rsidR="004867F9">
        <w:rPr>
          <w:szCs w:val="24"/>
        </w:rPr>
        <w:t>5</w:t>
      </w:r>
      <w:r w:rsidR="0079345C">
        <w:rPr>
          <w:szCs w:val="24"/>
        </w:rPr>
        <w:t xml:space="preserve"> years and older </w:t>
      </w:r>
      <w:r w:rsidR="0079345C">
        <w:rPr>
          <w:b/>
          <w:bCs/>
          <w:szCs w:val="24"/>
        </w:rPr>
        <w:t>SHOULD</w:t>
      </w:r>
      <w:r w:rsidR="0079345C">
        <w:rPr>
          <w:szCs w:val="24"/>
        </w:rPr>
        <w:t xml:space="preserve"> receive a booster dose</w:t>
      </w:r>
      <w:r w:rsidR="00BB6D10">
        <w:rPr>
          <w:szCs w:val="24"/>
        </w:rPr>
        <w:t xml:space="preserve"> of a mRNA vaccine</w:t>
      </w:r>
      <w:r w:rsidR="0079345C">
        <w:rPr>
          <w:szCs w:val="24"/>
        </w:rPr>
        <w:t xml:space="preserve"> on the following schedule:</w:t>
      </w:r>
    </w:p>
    <w:p w14:paraId="145A062C" w14:textId="6DAEA719" w:rsidR="0079345C" w:rsidRDefault="0079345C" w:rsidP="0079345C">
      <w:pPr>
        <w:pStyle w:val="ListParagraph"/>
        <w:numPr>
          <w:ilvl w:val="0"/>
          <w:numId w:val="9"/>
        </w:numPr>
        <w:rPr>
          <w:szCs w:val="24"/>
        </w:rPr>
      </w:pPr>
      <w:r>
        <w:rPr>
          <w:szCs w:val="24"/>
        </w:rPr>
        <w:t xml:space="preserve">Received Pfizer or Moderna as their primary series </w:t>
      </w:r>
      <w:r w:rsidR="001012D4">
        <w:rPr>
          <w:szCs w:val="24"/>
        </w:rPr>
        <w:t>–</w:t>
      </w:r>
      <w:r>
        <w:rPr>
          <w:szCs w:val="24"/>
        </w:rPr>
        <w:t xml:space="preserve"> </w:t>
      </w:r>
      <w:r w:rsidR="001012D4">
        <w:rPr>
          <w:szCs w:val="24"/>
        </w:rPr>
        <w:t xml:space="preserve">at least </w:t>
      </w:r>
      <w:r w:rsidR="00B33350">
        <w:rPr>
          <w:b/>
          <w:bCs/>
          <w:szCs w:val="24"/>
        </w:rPr>
        <w:t>5</w:t>
      </w:r>
      <w:r w:rsidR="001012D4">
        <w:rPr>
          <w:b/>
          <w:bCs/>
          <w:szCs w:val="24"/>
        </w:rPr>
        <w:t xml:space="preserve"> months </w:t>
      </w:r>
      <w:r w:rsidR="001012D4">
        <w:rPr>
          <w:szCs w:val="24"/>
        </w:rPr>
        <w:t>after their final dose</w:t>
      </w:r>
      <w:r w:rsidR="00105A09">
        <w:rPr>
          <w:szCs w:val="24"/>
        </w:rPr>
        <w:t xml:space="preserve"> of the primary series</w:t>
      </w:r>
      <w:r w:rsidR="00BB6D10">
        <w:rPr>
          <w:szCs w:val="24"/>
        </w:rPr>
        <w:t xml:space="preserve"> (3 months if immunocompromised)</w:t>
      </w:r>
      <w:r w:rsidR="001012D4">
        <w:rPr>
          <w:szCs w:val="24"/>
        </w:rPr>
        <w:t>.</w:t>
      </w:r>
      <w:r w:rsidR="00B33350">
        <w:rPr>
          <w:szCs w:val="24"/>
        </w:rPr>
        <w:t xml:space="preserve"> </w:t>
      </w:r>
    </w:p>
    <w:p w14:paraId="4EA2503B" w14:textId="604D6902" w:rsidR="001012D4" w:rsidRDefault="001012D4" w:rsidP="0079345C">
      <w:pPr>
        <w:pStyle w:val="ListParagraph"/>
        <w:numPr>
          <w:ilvl w:val="0"/>
          <w:numId w:val="9"/>
        </w:numPr>
        <w:rPr>
          <w:szCs w:val="24"/>
        </w:rPr>
      </w:pPr>
      <w:r>
        <w:rPr>
          <w:szCs w:val="24"/>
        </w:rPr>
        <w:t xml:space="preserve">Received Janssen (J&amp;J) as the primary vaccine – at least </w:t>
      </w:r>
      <w:r>
        <w:rPr>
          <w:b/>
          <w:bCs/>
          <w:szCs w:val="24"/>
        </w:rPr>
        <w:t xml:space="preserve">2 months </w:t>
      </w:r>
      <w:r>
        <w:rPr>
          <w:szCs w:val="24"/>
        </w:rPr>
        <w:t>after the shot.</w:t>
      </w:r>
    </w:p>
    <w:p w14:paraId="14C2668B" w14:textId="77A56053" w:rsidR="00BB6D10" w:rsidRDefault="00BB6D10" w:rsidP="0079345C">
      <w:pPr>
        <w:pStyle w:val="ListParagraph"/>
        <w:numPr>
          <w:ilvl w:val="0"/>
          <w:numId w:val="9"/>
        </w:numPr>
        <w:rPr>
          <w:szCs w:val="24"/>
        </w:rPr>
      </w:pPr>
      <w:r>
        <w:rPr>
          <w:rStyle w:val="normaltextrun"/>
          <w:rFonts w:ascii="Calibri" w:hAnsi="Calibri" w:cs="Calibri"/>
          <w:b/>
          <w:bCs/>
          <w:u w:val="single"/>
          <w:shd w:val="clear" w:color="auto" w:fill="FFFFFF"/>
        </w:rPr>
        <w:t>Adults aged 50 years and older (or 12 and older with certain immunocompromising conditions) SHOULD receive a 2</w:t>
      </w:r>
      <w:r>
        <w:rPr>
          <w:rStyle w:val="normaltextrun"/>
          <w:rFonts w:ascii="Calibri" w:hAnsi="Calibri" w:cs="Calibri"/>
          <w:b/>
          <w:bCs/>
          <w:sz w:val="19"/>
          <w:szCs w:val="19"/>
          <w:u w:val="single"/>
          <w:shd w:val="clear" w:color="auto" w:fill="FFFFFF"/>
          <w:vertAlign w:val="superscript"/>
        </w:rPr>
        <w:t>nd</w:t>
      </w:r>
      <w:r>
        <w:rPr>
          <w:rStyle w:val="normaltextrun"/>
          <w:rFonts w:ascii="Calibri" w:hAnsi="Calibri" w:cs="Calibri"/>
          <w:b/>
          <w:bCs/>
          <w:u w:val="single"/>
          <w:shd w:val="clear" w:color="auto" w:fill="FFFFFF"/>
        </w:rPr>
        <w:t> booster</w:t>
      </w:r>
      <w:r>
        <w:rPr>
          <w:rStyle w:val="normaltextrun"/>
          <w:rFonts w:ascii="Calibri" w:hAnsi="Calibri" w:cs="Calibri"/>
          <w:shd w:val="clear" w:color="auto" w:fill="FFFFFF"/>
        </w:rPr>
        <w:t xml:space="preserve"> at least 4 months after receiving </w:t>
      </w:r>
      <w:r>
        <w:rPr>
          <w:rStyle w:val="normaltextrun"/>
          <w:rFonts w:ascii="Calibri" w:hAnsi="Calibri" w:cs="Calibri"/>
          <w:shd w:val="clear" w:color="auto" w:fill="FFFFFF"/>
        </w:rPr>
        <w:t>the</w:t>
      </w:r>
      <w:r>
        <w:rPr>
          <w:rStyle w:val="normaltextrun"/>
          <w:rFonts w:ascii="Calibri" w:hAnsi="Calibri" w:cs="Calibri"/>
          <w:shd w:val="clear" w:color="auto" w:fill="FFFFFF"/>
        </w:rPr>
        <w:t xml:space="preserve"> 1</w:t>
      </w:r>
      <w:r>
        <w:rPr>
          <w:rStyle w:val="normaltextrun"/>
          <w:rFonts w:ascii="Calibri" w:hAnsi="Calibri" w:cs="Calibri"/>
          <w:sz w:val="19"/>
          <w:szCs w:val="19"/>
          <w:shd w:val="clear" w:color="auto" w:fill="FFFFFF"/>
          <w:vertAlign w:val="superscript"/>
        </w:rPr>
        <w:t>st</w:t>
      </w:r>
      <w:r>
        <w:rPr>
          <w:rStyle w:val="normaltextrun"/>
          <w:rFonts w:ascii="Calibri" w:hAnsi="Calibri" w:cs="Calibri"/>
          <w:shd w:val="clear" w:color="auto" w:fill="FFFFFF"/>
        </w:rPr>
        <w:t> booster of a mRNA vaccine.</w:t>
      </w:r>
      <w:r>
        <w:rPr>
          <w:rStyle w:val="eop"/>
          <w:rFonts w:ascii="Calibri" w:hAnsi="Calibri" w:cs="Calibri"/>
          <w:shd w:val="clear" w:color="auto" w:fill="FFFFFF"/>
        </w:rPr>
        <w:t> </w:t>
      </w:r>
    </w:p>
    <w:p w14:paraId="0CDA4650" w14:textId="77777777" w:rsidR="001012D4" w:rsidRDefault="001012D4" w:rsidP="001012D4">
      <w:pPr>
        <w:ind w:left="360"/>
        <w:rPr>
          <w:szCs w:val="24"/>
        </w:rPr>
      </w:pPr>
    </w:p>
    <w:p w14:paraId="0D7BFC50" w14:textId="69B4946E" w:rsidR="0079345C" w:rsidRDefault="001012D4" w:rsidP="001012D4">
      <w:pPr>
        <w:ind w:left="360"/>
        <w:rPr>
          <w:szCs w:val="24"/>
        </w:rPr>
      </w:pPr>
      <w:r w:rsidRPr="001D19B9">
        <w:rPr>
          <w:szCs w:val="24"/>
        </w:rPr>
        <w:t>More information</w:t>
      </w:r>
      <w:r w:rsidR="00BB6D10">
        <w:rPr>
          <w:szCs w:val="24"/>
        </w:rPr>
        <w:t>, including a booster calculator,</w:t>
      </w:r>
      <w:r w:rsidRPr="001D19B9">
        <w:rPr>
          <w:szCs w:val="24"/>
        </w:rPr>
        <w:t xml:space="preserve"> is available at:</w:t>
      </w:r>
      <w:r>
        <w:rPr>
          <w:szCs w:val="24"/>
        </w:rPr>
        <w:t xml:space="preserve"> </w:t>
      </w:r>
      <w:hyperlink r:id="rId31" w:history="1">
        <w:r w:rsidR="00BB6D10" w:rsidRPr="001B4199">
          <w:rPr>
            <w:rStyle w:val="Hyperlink"/>
          </w:rPr>
          <w:t>https://www.cdc.gov/coronavirus/2019-ncov/vaccines/booster-shot.html</w:t>
        </w:r>
      </w:hyperlink>
      <w:r w:rsidR="00BB6D10">
        <w:t xml:space="preserve"> </w:t>
      </w:r>
    </w:p>
    <w:p w14:paraId="7F539B02" w14:textId="77777777" w:rsidR="00105A09" w:rsidRDefault="00105A09" w:rsidP="0079345C">
      <w:pPr>
        <w:ind w:left="360" w:hanging="360"/>
        <w:rPr>
          <w:szCs w:val="24"/>
        </w:rPr>
      </w:pPr>
    </w:p>
    <w:p w14:paraId="5F7D02EE" w14:textId="0136D122" w:rsidR="001012D4" w:rsidRDefault="001012D4" w:rsidP="0079345C">
      <w:pPr>
        <w:ind w:left="360" w:hanging="360"/>
        <w:rPr>
          <w:b/>
          <w:bCs/>
          <w:szCs w:val="24"/>
        </w:rPr>
      </w:pPr>
      <w:r>
        <w:rPr>
          <w:b/>
          <w:bCs/>
          <w:szCs w:val="24"/>
        </w:rPr>
        <w:t>Q:  Do boosters have to be the same brand as the primary vaccine series?</w:t>
      </w:r>
    </w:p>
    <w:p w14:paraId="672FB5FE" w14:textId="45C9D08A" w:rsidR="009924C4" w:rsidRDefault="001012D4" w:rsidP="009924C4">
      <w:pPr>
        <w:ind w:left="360" w:hanging="360"/>
        <w:rPr>
          <w:szCs w:val="24"/>
        </w:rPr>
      </w:pPr>
      <w:r>
        <w:rPr>
          <w:szCs w:val="24"/>
        </w:rPr>
        <w:t xml:space="preserve">A:  </w:t>
      </w:r>
      <w:r w:rsidR="00B33350">
        <w:rPr>
          <w:szCs w:val="24"/>
        </w:rPr>
        <w:t>Possibly</w:t>
      </w:r>
      <w:r w:rsidR="009924C4">
        <w:rPr>
          <w:szCs w:val="24"/>
        </w:rPr>
        <w:t xml:space="preserve">. </w:t>
      </w:r>
      <w:r w:rsidR="00105A09">
        <w:rPr>
          <w:szCs w:val="24"/>
        </w:rPr>
        <w:t>I</w:t>
      </w:r>
      <w:r w:rsidR="009924C4" w:rsidRPr="00433D78">
        <w:rPr>
          <w:szCs w:val="24"/>
        </w:rPr>
        <w:t>ndividuals</w:t>
      </w:r>
      <w:r w:rsidR="00105A09">
        <w:rPr>
          <w:szCs w:val="24"/>
        </w:rPr>
        <w:t xml:space="preserve"> age</w:t>
      </w:r>
      <w:r w:rsidR="00B33350">
        <w:rPr>
          <w:szCs w:val="24"/>
        </w:rPr>
        <w:t>d</w:t>
      </w:r>
      <w:r w:rsidR="00105A09">
        <w:rPr>
          <w:szCs w:val="24"/>
        </w:rPr>
        <w:t xml:space="preserve"> 18 years and older</w:t>
      </w:r>
      <w:r w:rsidR="009924C4" w:rsidRPr="00433D78">
        <w:rPr>
          <w:szCs w:val="24"/>
        </w:rPr>
        <w:t xml:space="preserve"> may choose which vaccine they receive as a booster dose. Some people may prefer the vaccine type that they originally received, and others may prefer to get a different booster. CDC’s recommendations now allow for a mix and match dosing for booster shots</w:t>
      </w:r>
      <w:r w:rsidR="00B33350">
        <w:rPr>
          <w:szCs w:val="24"/>
        </w:rPr>
        <w:t xml:space="preserve"> and the mRNA vaccines are preferred in most situations</w:t>
      </w:r>
      <w:r w:rsidR="009924C4" w:rsidRPr="00433D78">
        <w:rPr>
          <w:szCs w:val="24"/>
        </w:rPr>
        <w:t>.</w:t>
      </w:r>
      <w:r w:rsidR="00105A09">
        <w:rPr>
          <w:szCs w:val="24"/>
        </w:rPr>
        <w:t xml:space="preserve"> </w:t>
      </w:r>
      <w:hyperlink r:id="rId32" w:history="1">
        <w:r w:rsidR="00C93CFC" w:rsidRPr="00F86F67">
          <w:rPr>
            <w:rStyle w:val="Hyperlink"/>
            <w:szCs w:val="24"/>
          </w:rPr>
          <w:t>https://www.cdc.gov/coronavirus/2019-ncov/vaccines/booster-shot.html</w:t>
        </w:r>
      </w:hyperlink>
      <w:r w:rsidR="00C93CFC">
        <w:rPr>
          <w:szCs w:val="24"/>
        </w:rPr>
        <w:t xml:space="preserve"> </w:t>
      </w:r>
    </w:p>
    <w:p w14:paraId="0C3FFBCA" w14:textId="77777777" w:rsidR="00C93CFC" w:rsidRPr="001012D4" w:rsidRDefault="00C93CFC" w:rsidP="0079345C">
      <w:pPr>
        <w:ind w:left="360" w:hanging="360"/>
        <w:rPr>
          <w:szCs w:val="24"/>
        </w:rPr>
      </w:pPr>
    </w:p>
    <w:p w14:paraId="453C6EEB" w14:textId="7F1C740F" w:rsidR="001012D4" w:rsidRPr="001012D4" w:rsidRDefault="009924C4" w:rsidP="0079345C">
      <w:pPr>
        <w:ind w:left="360" w:hanging="360"/>
        <w:rPr>
          <w:b/>
          <w:bCs/>
          <w:szCs w:val="24"/>
        </w:rPr>
      </w:pPr>
      <w:r>
        <w:rPr>
          <w:b/>
          <w:bCs/>
          <w:szCs w:val="24"/>
        </w:rPr>
        <w:t xml:space="preserve">Q:  </w:t>
      </w:r>
      <w:r w:rsidR="001012D4">
        <w:rPr>
          <w:b/>
          <w:bCs/>
          <w:szCs w:val="24"/>
        </w:rPr>
        <w:t>What is the dosing for booster shots?</w:t>
      </w:r>
    </w:p>
    <w:p w14:paraId="5D0230CB" w14:textId="3D32D291" w:rsidR="001012D4" w:rsidRDefault="001012D4" w:rsidP="00433D78">
      <w:pPr>
        <w:ind w:left="360"/>
        <w:rPr>
          <w:szCs w:val="24"/>
        </w:rPr>
      </w:pPr>
      <w:r>
        <w:rPr>
          <w:szCs w:val="24"/>
        </w:rPr>
        <w:t xml:space="preserve">For </w:t>
      </w:r>
      <w:r w:rsidR="004F736B">
        <w:rPr>
          <w:szCs w:val="24"/>
        </w:rPr>
        <w:t>vaccine clinical resources</w:t>
      </w:r>
      <w:r>
        <w:rPr>
          <w:szCs w:val="24"/>
        </w:rPr>
        <w:t xml:space="preserve"> information, visit: </w:t>
      </w:r>
      <w:hyperlink r:id="rId33" w:history="1">
        <w:r w:rsidR="004F736B" w:rsidRPr="001B4199">
          <w:rPr>
            <w:rStyle w:val="Hyperlink"/>
          </w:rPr>
          <w:t>https://www.cdc.gov/vaccines/covid-19/</w:t>
        </w:r>
      </w:hyperlink>
      <w:r w:rsidR="004F736B">
        <w:t xml:space="preserve"> or see the FDA fact sheets at the top of this document.</w:t>
      </w:r>
    </w:p>
    <w:p w14:paraId="16255A23" w14:textId="77777777" w:rsidR="00C60088" w:rsidRDefault="00C60088" w:rsidP="009924C4">
      <w:pPr>
        <w:rPr>
          <w:b/>
          <w:bCs/>
          <w:szCs w:val="24"/>
        </w:rPr>
      </w:pPr>
    </w:p>
    <w:p w14:paraId="7A74D83C" w14:textId="453423D8" w:rsidR="00C979EE" w:rsidRDefault="00C979EE" w:rsidP="009924C4">
      <w:pPr>
        <w:rPr>
          <w:b/>
          <w:bCs/>
          <w:szCs w:val="24"/>
        </w:rPr>
      </w:pPr>
      <w:r>
        <w:rPr>
          <w:b/>
          <w:bCs/>
          <w:szCs w:val="24"/>
        </w:rPr>
        <w:t>Q: Are immunocompromised individuals who received a 3</w:t>
      </w:r>
      <w:r w:rsidRPr="00C979EE">
        <w:rPr>
          <w:b/>
          <w:bCs/>
          <w:szCs w:val="24"/>
          <w:vertAlign w:val="superscript"/>
        </w:rPr>
        <w:t>rd</w:t>
      </w:r>
      <w:r>
        <w:rPr>
          <w:b/>
          <w:bCs/>
          <w:szCs w:val="24"/>
        </w:rPr>
        <w:t xml:space="preserve"> </w:t>
      </w:r>
      <w:r w:rsidR="00C93CFC">
        <w:rPr>
          <w:b/>
          <w:bCs/>
          <w:szCs w:val="24"/>
        </w:rPr>
        <w:t xml:space="preserve">primary </w:t>
      </w:r>
      <w:r>
        <w:rPr>
          <w:b/>
          <w:bCs/>
          <w:szCs w:val="24"/>
        </w:rPr>
        <w:t>dose eligible for a booster?</w:t>
      </w:r>
    </w:p>
    <w:p w14:paraId="4410F10F" w14:textId="5CA415D3" w:rsidR="00C979EE" w:rsidRDefault="002F2546" w:rsidP="0012707F">
      <w:pPr>
        <w:ind w:left="360" w:hanging="360"/>
        <w:rPr>
          <w:szCs w:val="24"/>
        </w:rPr>
      </w:pPr>
      <w:r>
        <w:rPr>
          <w:szCs w:val="24"/>
        </w:rPr>
        <w:t xml:space="preserve">A:  </w:t>
      </w:r>
      <w:r w:rsidRPr="002F2546">
        <w:rPr>
          <w:szCs w:val="24"/>
        </w:rPr>
        <w:t>Moderately and severely immunocompromised people aged ≥</w:t>
      </w:r>
      <w:r w:rsidR="00C93CFC">
        <w:rPr>
          <w:szCs w:val="24"/>
        </w:rPr>
        <w:t>12</w:t>
      </w:r>
      <w:r w:rsidRPr="002F2546">
        <w:rPr>
          <w:szCs w:val="24"/>
        </w:rPr>
        <w:t xml:space="preserve"> years who completed an mRNA COVID-19 vaccine primary series and received an </w:t>
      </w:r>
      <w:r w:rsidR="00C93CFC">
        <w:rPr>
          <w:szCs w:val="24"/>
        </w:rPr>
        <w:t>3</w:t>
      </w:r>
      <w:r w:rsidR="00C93CFC" w:rsidRPr="00C93CFC">
        <w:rPr>
          <w:szCs w:val="24"/>
          <w:vertAlign w:val="superscript"/>
        </w:rPr>
        <w:t>rd</w:t>
      </w:r>
      <w:r w:rsidR="00C93CFC">
        <w:rPr>
          <w:szCs w:val="24"/>
        </w:rPr>
        <w:t xml:space="preserve"> </w:t>
      </w:r>
      <w:r w:rsidRPr="002F2546">
        <w:rPr>
          <w:szCs w:val="24"/>
        </w:rPr>
        <w:t xml:space="preserve">mRNA </w:t>
      </w:r>
      <w:r w:rsidR="00C93CFC">
        <w:rPr>
          <w:szCs w:val="24"/>
        </w:rPr>
        <w:t xml:space="preserve">primary </w:t>
      </w:r>
      <w:r w:rsidRPr="002F2546">
        <w:rPr>
          <w:szCs w:val="24"/>
        </w:rPr>
        <w:t xml:space="preserve">vaccine dose </w:t>
      </w:r>
      <w:r w:rsidR="00C93CFC">
        <w:rPr>
          <w:b/>
          <w:bCs/>
          <w:szCs w:val="24"/>
        </w:rPr>
        <w:t>should</w:t>
      </w:r>
      <w:r w:rsidRPr="002F2546">
        <w:rPr>
          <w:szCs w:val="24"/>
        </w:rPr>
        <w:t xml:space="preserve"> receive a single COVID-19 booster dose (Pfizer-BioNTech, Moderna</w:t>
      </w:r>
      <w:r w:rsidR="00C93CFC">
        <w:rPr>
          <w:szCs w:val="24"/>
        </w:rPr>
        <w:t xml:space="preserve"> according to age</w:t>
      </w:r>
      <w:r w:rsidRPr="002F2546">
        <w:rPr>
          <w:szCs w:val="24"/>
        </w:rPr>
        <w:t xml:space="preserve">) </w:t>
      </w:r>
      <w:r w:rsidRPr="002F2546">
        <w:rPr>
          <w:szCs w:val="24"/>
          <w:u w:val="single"/>
        </w:rPr>
        <w:t xml:space="preserve">at least </w:t>
      </w:r>
      <w:r w:rsidR="00C93CFC">
        <w:rPr>
          <w:szCs w:val="24"/>
          <w:u w:val="single"/>
        </w:rPr>
        <w:t>5</w:t>
      </w:r>
      <w:r w:rsidRPr="002F2546">
        <w:rPr>
          <w:szCs w:val="24"/>
          <w:u w:val="single"/>
        </w:rPr>
        <w:t xml:space="preserve"> months after completing their third mRNA vaccine dose</w:t>
      </w:r>
      <w:r w:rsidR="00C93CFC">
        <w:rPr>
          <w:szCs w:val="24"/>
          <w:u w:val="single"/>
        </w:rPr>
        <w:t xml:space="preserve"> or 2 months following a single Janssen dose</w:t>
      </w:r>
      <w:r w:rsidR="0017634A" w:rsidRPr="0017634A">
        <w:rPr>
          <w:szCs w:val="24"/>
        </w:rPr>
        <w:t xml:space="preserve"> (18 years and older)</w:t>
      </w:r>
      <w:r w:rsidRPr="0017634A">
        <w:rPr>
          <w:szCs w:val="24"/>
        </w:rPr>
        <w:t>.</w:t>
      </w:r>
      <w:r w:rsidRPr="002F2546">
        <w:rPr>
          <w:szCs w:val="24"/>
        </w:rPr>
        <w:t xml:space="preserve"> </w:t>
      </w:r>
      <w:r w:rsidR="004F736B">
        <w:rPr>
          <w:szCs w:val="24"/>
        </w:rPr>
        <w:t xml:space="preserve">It is recommended that individuals </w:t>
      </w:r>
      <w:proofErr w:type="gramStart"/>
      <w:r w:rsidR="004F736B">
        <w:rPr>
          <w:szCs w:val="24"/>
        </w:rPr>
        <w:t>age</w:t>
      </w:r>
      <w:proofErr w:type="gramEnd"/>
      <w:r w:rsidR="004F736B">
        <w:rPr>
          <w:szCs w:val="24"/>
        </w:rPr>
        <w:t xml:space="preserve"> 50 and older receive a 2</w:t>
      </w:r>
      <w:r w:rsidR="004F736B" w:rsidRPr="004F736B">
        <w:rPr>
          <w:szCs w:val="24"/>
          <w:vertAlign w:val="superscript"/>
        </w:rPr>
        <w:t>nd</w:t>
      </w:r>
      <w:r w:rsidR="004F736B">
        <w:rPr>
          <w:szCs w:val="24"/>
        </w:rPr>
        <w:t xml:space="preserve"> booster at least 4 months after the first.</w:t>
      </w:r>
    </w:p>
    <w:p w14:paraId="79E5AA02" w14:textId="7AB803D6" w:rsidR="00162839" w:rsidRDefault="00162839" w:rsidP="0012707F">
      <w:pPr>
        <w:ind w:left="360" w:hanging="360"/>
        <w:rPr>
          <w:szCs w:val="24"/>
        </w:rPr>
      </w:pPr>
    </w:p>
    <w:p w14:paraId="0078255A" w14:textId="638D6E12" w:rsidR="00162839" w:rsidRDefault="00162839" w:rsidP="0012707F">
      <w:pPr>
        <w:ind w:left="360" w:hanging="360"/>
        <w:rPr>
          <w:b/>
          <w:bCs/>
          <w:szCs w:val="24"/>
        </w:rPr>
      </w:pPr>
      <w:r>
        <w:rPr>
          <w:b/>
          <w:bCs/>
          <w:szCs w:val="24"/>
        </w:rPr>
        <w:t xml:space="preserve">Q: </w:t>
      </w:r>
      <w:r w:rsidR="003D7A98">
        <w:rPr>
          <w:b/>
          <w:bCs/>
          <w:szCs w:val="24"/>
        </w:rPr>
        <w:t xml:space="preserve"> </w:t>
      </w:r>
      <w:r w:rsidR="00E62BC1">
        <w:rPr>
          <w:b/>
          <w:bCs/>
          <w:szCs w:val="24"/>
        </w:rPr>
        <w:t xml:space="preserve">If an immunocompromised individual who received an initial J&amp;J shot and then a booster as scheduled, </w:t>
      </w:r>
      <w:r w:rsidR="0017634A">
        <w:rPr>
          <w:b/>
          <w:bCs/>
          <w:szCs w:val="24"/>
        </w:rPr>
        <w:t>can they</w:t>
      </w:r>
      <w:r w:rsidR="00E62BC1">
        <w:rPr>
          <w:b/>
          <w:bCs/>
          <w:szCs w:val="24"/>
        </w:rPr>
        <w:t xml:space="preserve"> get another booster </w:t>
      </w:r>
      <w:r w:rsidR="0017634A">
        <w:rPr>
          <w:b/>
          <w:bCs/>
          <w:szCs w:val="24"/>
        </w:rPr>
        <w:t xml:space="preserve">at a later time </w:t>
      </w:r>
      <w:r w:rsidR="00E62BC1">
        <w:rPr>
          <w:b/>
          <w:bCs/>
          <w:szCs w:val="24"/>
        </w:rPr>
        <w:t>(a 3</w:t>
      </w:r>
      <w:r w:rsidR="00E62BC1" w:rsidRPr="00E62BC1">
        <w:rPr>
          <w:b/>
          <w:bCs/>
          <w:szCs w:val="24"/>
          <w:vertAlign w:val="superscript"/>
        </w:rPr>
        <w:t>rd</w:t>
      </w:r>
      <w:r w:rsidR="00E62BC1">
        <w:rPr>
          <w:b/>
          <w:bCs/>
          <w:szCs w:val="24"/>
        </w:rPr>
        <w:t xml:space="preserve"> shot)?</w:t>
      </w:r>
    </w:p>
    <w:p w14:paraId="521DC5EC" w14:textId="337FBDA8" w:rsidR="00E62BC1" w:rsidRPr="00E62BC1" w:rsidRDefault="00E62BC1" w:rsidP="0012707F">
      <w:pPr>
        <w:ind w:left="360" w:hanging="360"/>
        <w:rPr>
          <w:szCs w:val="24"/>
        </w:rPr>
      </w:pPr>
      <w:r>
        <w:rPr>
          <w:szCs w:val="24"/>
        </w:rPr>
        <w:t xml:space="preserve">A: </w:t>
      </w:r>
      <w:r w:rsidR="003D7A98">
        <w:rPr>
          <w:szCs w:val="24"/>
        </w:rPr>
        <w:t xml:space="preserve"> </w:t>
      </w:r>
      <w:r w:rsidR="004F736B">
        <w:rPr>
          <w:szCs w:val="24"/>
        </w:rPr>
        <w:t>Possibly</w:t>
      </w:r>
      <w:r>
        <w:rPr>
          <w:szCs w:val="24"/>
        </w:rPr>
        <w:t xml:space="preserve">. </w:t>
      </w:r>
      <w:r w:rsidR="004F736B">
        <w:rPr>
          <w:szCs w:val="24"/>
        </w:rPr>
        <w:t xml:space="preserve">For individuals </w:t>
      </w:r>
      <w:proofErr w:type="gramStart"/>
      <w:r w:rsidR="004F736B">
        <w:rPr>
          <w:szCs w:val="24"/>
        </w:rPr>
        <w:t>age</w:t>
      </w:r>
      <w:proofErr w:type="gramEnd"/>
      <w:r w:rsidR="004F736B">
        <w:rPr>
          <w:szCs w:val="24"/>
        </w:rPr>
        <w:t xml:space="preserve"> 5-49 years, t</w:t>
      </w:r>
      <w:r>
        <w:rPr>
          <w:szCs w:val="24"/>
        </w:rPr>
        <w:t xml:space="preserve">he initial dose of J&amp;J and the booster </w:t>
      </w:r>
      <w:r w:rsidR="0017634A">
        <w:rPr>
          <w:szCs w:val="24"/>
        </w:rPr>
        <w:t>2</w:t>
      </w:r>
      <w:r>
        <w:rPr>
          <w:szCs w:val="24"/>
        </w:rPr>
        <w:t xml:space="preserve"> months later completes the series.</w:t>
      </w:r>
      <w:r w:rsidR="004F736B">
        <w:rPr>
          <w:szCs w:val="24"/>
        </w:rPr>
        <w:t xml:space="preserve"> Individuals </w:t>
      </w:r>
      <w:proofErr w:type="gramStart"/>
      <w:r w:rsidR="004F736B">
        <w:rPr>
          <w:szCs w:val="24"/>
        </w:rPr>
        <w:t>age</w:t>
      </w:r>
      <w:proofErr w:type="gramEnd"/>
      <w:r w:rsidR="004F736B">
        <w:rPr>
          <w:szCs w:val="24"/>
        </w:rPr>
        <w:t xml:space="preserve"> 50 and older are recommended to receive a 2</w:t>
      </w:r>
      <w:r w:rsidR="004F736B" w:rsidRPr="004F736B">
        <w:rPr>
          <w:szCs w:val="24"/>
          <w:vertAlign w:val="superscript"/>
        </w:rPr>
        <w:t>nd</w:t>
      </w:r>
      <w:r w:rsidR="004F736B">
        <w:rPr>
          <w:szCs w:val="24"/>
        </w:rPr>
        <w:t xml:space="preserve"> booster </w:t>
      </w:r>
      <w:r w:rsidR="007A0E97">
        <w:rPr>
          <w:szCs w:val="24"/>
        </w:rPr>
        <w:t>at least 4 months after the first.</w:t>
      </w:r>
    </w:p>
    <w:p w14:paraId="38EA7950" w14:textId="77777777" w:rsidR="002F2546" w:rsidRPr="002F2546" w:rsidRDefault="002F2546" w:rsidP="0012707F">
      <w:pPr>
        <w:ind w:left="360" w:hanging="360"/>
        <w:rPr>
          <w:szCs w:val="24"/>
        </w:rPr>
      </w:pPr>
    </w:p>
    <w:p w14:paraId="1D9257E6" w14:textId="6F9862BD" w:rsidR="0012707F" w:rsidRDefault="0012707F" w:rsidP="0012707F">
      <w:pPr>
        <w:ind w:left="360" w:hanging="360"/>
        <w:rPr>
          <w:b/>
          <w:bCs/>
          <w:szCs w:val="24"/>
        </w:rPr>
      </w:pPr>
      <w:r>
        <w:rPr>
          <w:b/>
          <w:bCs/>
          <w:szCs w:val="24"/>
        </w:rPr>
        <w:t>Q: Can the current supply of Pfizer BioNTech doses be used for boosters?</w:t>
      </w:r>
    </w:p>
    <w:p w14:paraId="1242E774" w14:textId="0F01839B" w:rsidR="0012707F" w:rsidRPr="001D19B9" w:rsidRDefault="0012707F" w:rsidP="0012707F">
      <w:pPr>
        <w:ind w:left="360" w:hanging="360"/>
        <w:rPr>
          <w:szCs w:val="24"/>
        </w:rPr>
      </w:pPr>
      <w:r>
        <w:rPr>
          <w:szCs w:val="24"/>
        </w:rPr>
        <w:t>A:  Yes, the Pfizer</w:t>
      </w:r>
      <w:r w:rsidR="0017634A">
        <w:rPr>
          <w:szCs w:val="24"/>
        </w:rPr>
        <w:t xml:space="preserve"> BioNTech</w:t>
      </w:r>
      <w:r>
        <w:rPr>
          <w:szCs w:val="24"/>
        </w:rPr>
        <w:t xml:space="preserve"> vaccine </w:t>
      </w:r>
      <w:r w:rsidR="00A812CE">
        <w:rPr>
          <w:szCs w:val="24"/>
        </w:rPr>
        <w:t xml:space="preserve">also </w:t>
      </w:r>
      <w:r>
        <w:rPr>
          <w:szCs w:val="24"/>
        </w:rPr>
        <w:t>currently marketed under the trade name “Comirnaty” are the same product. (Once the Pfizer vaccine was fully approved, it was given a trade name. However, vials labeled under this name are not yet in distribution.)</w:t>
      </w:r>
      <w:r w:rsidR="003D7A98">
        <w:rPr>
          <w:szCs w:val="24"/>
        </w:rPr>
        <w:t xml:space="preserve"> Remember only those </w:t>
      </w:r>
      <w:r w:rsidR="00A812CE">
        <w:rPr>
          <w:szCs w:val="24"/>
        </w:rPr>
        <w:t>12</w:t>
      </w:r>
      <w:r w:rsidR="003D7A98">
        <w:rPr>
          <w:szCs w:val="24"/>
        </w:rPr>
        <w:t xml:space="preserve"> and older are eligible for boosters, so only vials with the </w:t>
      </w:r>
      <w:r w:rsidR="00A812CE">
        <w:rPr>
          <w:szCs w:val="24"/>
        </w:rPr>
        <w:t>gray</w:t>
      </w:r>
      <w:r w:rsidR="003D7A98">
        <w:rPr>
          <w:szCs w:val="24"/>
        </w:rPr>
        <w:t xml:space="preserve"> cap should be used for this.</w:t>
      </w:r>
    </w:p>
    <w:p w14:paraId="2BB5F8E6" w14:textId="77777777" w:rsidR="0012707F" w:rsidRDefault="0012707F" w:rsidP="0012707F">
      <w:pPr>
        <w:ind w:left="360" w:hanging="360"/>
        <w:rPr>
          <w:b/>
          <w:bCs/>
          <w:szCs w:val="24"/>
        </w:rPr>
      </w:pPr>
    </w:p>
    <w:p w14:paraId="3DF295AB" w14:textId="6D729321" w:rsidR="0012707F" w:rsidRDefault="0012707F" w:rsidP="0012707F">
      <w:pPr>
        <w:ind w:left="360" w:hanging="360"/>
        <w:rPr>
          <w:b/>
          <w:bCs/>
          <w:szCs w:val="24"/>
        </w:rPr>
      </w:pPr>
      <w:r>
        <w:rPr>
          <w:b/>
          <w:bCs/>
          <w:szCs w:val="24"/>
        </w:rPr>
        <w:t>Q: Can someone who has recently been infected with COVID-19 receive a booster dose?</w:t>
      </w:r>
    </w:p>
    <w:p w14:paraId="266C6DAF" w14:textId="22D76E30" w:rsidR="0012707F" w:rsidRDefault="0012707F" w:rsidP="00433D78">
      <w:pPr>
        <w:ind w:left="360" w:hanging="360"/>
        <w:rPr>
          <w:szCs w:val="24"/>
        </w:rPr>
      </w:pPr>
      <w:r>
        <w:rPr>
          <w:szCs w:val="24"/>
        </w:rPr>
        <w:t xml:space="preserve">A:  Individuals who are eligible to receive the booster dose may receive it regardless of their history of previous infection (with or without symptoms). </w:t>
      </w:r>
      <w:r w:rsidR="009924C4">
        <w:rPr>
          <w:szCs w:val="24"/>
        </w:rPr>
        <w:t>If eligible to receive a booster, that</w:t>
      </w:r>
      <w:r>
        <w:rPr>
          <w:szCs w:val="24"/>
        </w:rPr>
        <w:t xml:space="preserve"> dose can be administered once the infected person has met the criteria for being released from isolation.</w:t>
      </w:r>
    </w:p>
    <w:p w14:paraId="3DAADD50" w14:textId="5EF9108A" w:rsidR="009924C4" w:rsidRDefault="009924C4" w:rsidP="00433D78">
      <w:pPr>
        <w:ind w:left="360" w:hanging="360"/>
        <w:rPr>
          <w:szCs w:val="24"/>
        </w:rPr>
      </w:pPr>
    </w:p>
    <w:p w14:paraId="13FC6D1B" w14:textId="5BA49E71" w:rsidR="009924C4" w:rsidRDefault="009924C4" w:rsidP="00433D78">
      <w:pPr>
        <w:ind w:left="360" w:hanging="360"/>
        <w:rPr>
          <w:b/>
          <w:bCs/>
          <w:szCs w:val="24"/>
        </w:rPr>
      </w:pPr>
      <w:r>
        <w:rPr>
          <w:b/>
          <w:bCs/>
          <w:szCs w:val="24"/>
        </w:rPr>
        <w:t xml:space="preserve">Q: Can someone who was vaccinated outside the U.S. receive a </w:t>
      </w:r>
      <w:r w:rsidR="00C60088">
        <w:rPr>
          <w:b/>
          <w:bCs/>
          <w:szCs w:val="24"/>
        </w:rPr>
        <w:t xml:space="preserve">third </w:t>
      </w:r>
      <w:r w:rsidR="00464A8F">
        <w:rPr>
          <w:b/>
          <w:bCs/>
          <w:szCs w:val="24"/>
        </w:rPr>
        <w:t xml:space="preserve">primary </w:t>
      </w:r>
      <w:r w:rsidR="00C60088">
        <w:rPr>
          <w:b/>
          <w:bCs/>
          <w:szCs w:val="24"/>
        </w:rPr>
        <w:t xml:space="preserve">dose or a </w:t>
      </w:r>
      <w:r>
        <w:rPr>
          <w:b/>
          <w:bCs/>
          <w:szCs w:val="24"/>
        </w:rPr>
        <w:t>booster?</w:t>
      </w:r>
    </w:p>
    <w:p w14:paraId="1D1D97C4" w14:textId="446D9AC3" w:rsidR="00C60088" w:rsidRPr="00C60088" w:rsidRDefault="009924C4" w:rsidP="00464A8F">
      <w:pPr>
        <w:ind w:left="360" w:hanging="360"/>
        <w:rPr>
          <w:szCs w:val="24"/>
          <w:u w:val="single"/>
        </w:rPr>
      </w:pPr>
      <w:r>
        <w:rPr>
          <w:szCs w:val="24"/>
        </w:rPr>
        <w:t xml:space="preserve">A:  </w:t>
      </w:r>
      <w:r w:rsidRPr="00C60088">
        <w:rPr>
          <w:szCs w:val="24"/>
        </w:rPr>
        <w:t xml:space="preserve">People who are moderately or severely immunocompromised and were vaccinated with a 2-dose mRNA COVID-19 vaccine primary series should receive an additional primary dose as detailed in Considerations for COVID-19 vaccination in moderately or severely immunocompromised people. </w:t>
      </w:r>
    </w:p>
    <w:p w14:paraId="565E886C" w14:textId="77777777" w:rsidR="00464A8F" w:rsidRDefault="00464A8F" w:rsidP="00464A8F">
      <w:pPr>
        <w:rPr>
          <w:szCs w:val="24"/>
        </w:rPr>
      </w:pPr>
    </w:p>
    <w:p w14:paraId="67090F14" w14:textId="42AEF874" w:rsidR="009924C4" w:rsidRPr="00464A8F" w:rsidRDefault="009924C4" w:rsidP="00464A8F">
      <w:pPr>
        <w:ind w:left="360"/>
        <w:rPr>
          <w:szCs w:val="24"/>
          <w:u w:val="single"/>
        </w:rPr>
      </w:pPr>
      <w:r w:rsidRPr="00464A8F">
        <w:rPr>
          <w:szCs w:val="24"/>
        </w:rPr>
        <w:t xml:space="preserve">People vaccinated with an FDA-approved or FDA-authorized COVID-19 vaccine outside the United States should also follow guidance for booster doses as detailed in the </w:t>
      </w:r>
      <w:hyperlink r:id="rId34" w:anchor="booster-dose" w:history="1">
        <w:r w:rsidRPr="00FB3532">
          <w:rPr>
            <w:rStyle w:val="Hyperlink"/>
            <w:szCs w:val="24"/>
          </w:rPr>
          <w:t>Booster dose section</w:t>
        </w:r>
      </w:hyperlink>
      <w:r w:rsidRPr="00464A8F">
        <w:rPr>
          <w:szCs w:val="24"/>
        </w:rPr>
        <w:t xml:space="preserve">. </w:t>
      </w:r>
      <w:r w:rsidR="00C60088" w:rsidRPr="00464A8F">
        <w:rPr>
          <w:szCs w:val="24"/>
        </w:rPr>
        <w:t xml:space="preserve">For more information, visit </w:t>
      </w:r>
      <w:hyperlink r:id="rId35" w:anchor="people-vaccinated-outside-us" w:history="1">
        <w:r w:rsidR="00C60088" w:rsidRPr="00464A8F">
          <w:rPr>
            <w:rStyle w:val="Hyperlink"/>
            <w:szCs w:val="24"/>
          </w:rPr>
          <w:t>https://www.cdc.gov/vaccines/covid-19/clinical-considerations/covid-19-vaccines-us.html#people-vaccinated-outside-us</w:t>
        </w:r>
      </w:hyperlink>
      <w:r w:rsidR="00C60088" w:rsidRPr="00464A8F">
        <w:rPr>
          <w:szCs w:val="24"/>
        </w:rPr>
        <w:t xml:space="preserve"> </w:t>
      </w:r>
    </w:p>
    <w:p w14:paraId="4BF83B81" w14:textId="4D7E60CB" w:rsidR="0012707F" w:rsidRDefault="0012707F" w:rsidP="00AA4B32">
      <w:pPr>
        <w:rPr>
          <w:b/>
          <w:bCs/>
          <w:szCs w:val="24"/>
          <w:u w:val="single"/>
        </w:rPr>
      </w:pPr>
    </w:p>
    <w:p w14:paraId="7F2F1D65" w14:textId="77777777" w:rsidR="00A468E1" w:rsidRDefault="00A468E1" w:rsidP="00AA4B32">
      <w:pPr>
        <w:rPr>
          <w:b/>
          <w:bCs/>
          <w:szCs w:val="24"/>
          <w:u w:val="single"/>
        </w:rPr>
      </w:pPr>
    </w:p>
    <w:p w14:paraId="510E37ED" w14:textId="7CC3D0D3" w:rsidR="00AA4B32" w:rsidRDefault="00AA4B32" w:rsidP="00AA4B32">
      <w:pPr>
        <w:rPr>
          <w:b/>
          <w:bCs/>
          <w:szCs w:val="24"/>
          <w:u w:val="single"/>
        </w:rPr>
      </w:pPr>
      <w:r w:rsidRPr="00FA538C">
        <w:rPr>
          <w:b/>
          <w:bCs/>
          <w:szCs w:val="24"/>
          <w:u w:val="single"/>
        </w:rPr>
        <w:t>Isolation and Quarantine</w:t>
      </w:r>
    </w:p>
    <w:p w14:paraId="2984538B" w14:textId="77777777" w:rsidR="00AA4B32" w:rsidRPr="00FA538C" w:rsidRDefault="00AA4B32" w:rsidP="00AA4B32">
      <w:pPr>
        <w:rPr>
          <w:b/>
          <w:bCs/>
          <w:szCs w:val="24"/>
          <w:u w:val="single"/>
        </w:rPr>
      </w:pPr>
    </w:p>
    <w:p w14:paraId="5485CA2B" w14:textId="77777777" w:rsidR="00AA4B32" w:rsidRPr="00FA538C" w:rsidRDefault="00AA4B32" w:rsidP="00AA4B32">
      <w:pPr>
        <w:ind w:left="360" w:hanging="360"/>
        <w:rPr>
          <w:b/>
          <w:bCs/>
          <w:szCs w:val="24"/>
        </w:rPr>
      </w:pPr>
      <w:r w:rsidRPr="00FA538C">
        <w:rPr>
          <w:b/>
          <w:bCs/>
          <w:szCs w:val="24"/>
        </w:rPr>
        <w:t>Q:  What is the quarantine protocol for individuals who have been vaccinated?</w:t>
      </w:r>
    </w:p>
    <w:p w14:paraId="2BA9C92F" w14:textId="21F01AA8" w:rsidR="00AA4B32" w:rsidRDefault="00AA4B32" w:rsidP="00FB3532">
      <w:pPr>
        <w:ind w:left="360" w:hanging="360"/>
        <w:rPr>
          <w:szCs w:val="24"/>
        </w:rPr>
      </w:pPr>
      <w:r>
        <w:rPr>
          <w:szCs w:val="24"/>
        </w:rPr>
        <w:t xml:space="preserve">A:  Individuals who are </w:t>
      </w:r>
      <w:r w:rsidR="00FB3532">
        <w:rPr>
          <w:szCs w:val="24"/>
        </w:rPr>
        <w:t>“up-to-date” on their vaccines (based on age and immune status)</w:t>
      </w:r>
      <w:r>
        <w:rPr>
          <w:szCs w:val="24"/>
        </w:rPr>
        <w:t xml:space="preserve"> </w:t>
      </w:r>
      <w:r w:rsidRPr="00FB3532">
        <w:rPr>
          <w:b/>
          <w:bCs/>
          <w:szCs w:val="24"/>
          <w:u w:val="single"/>
        </w:rPr>
        <w:t>and</w:t>
      </w:r>
      <w:r>
        <w:rPr>
          <w:szCs w:val="24"/>
        </w:rPr>
        <w:t xml:space="preserve"> are asymptomatic do not need to quarantine. For the most recent information please review the </w:t>
      </w:r>
      <w:hyperlink r:id="rId36" w:history="1">
        <w:r w:rsidRPr="00A96D45">
          <w:rPr>
            <w:rStyle w:val="Hyperlink"/>
            <w:szCs w:val="24"/>
          </w:rPr>
          <w:t>KDHE Isolation and Quarantine FAQ</w:t>
        </w:r>
      </w:hyperlink>
      <w:r>
        <w:rPr>
          <w:szCs w:val="24"/>
        </w:rPr>
        <w:t>. For individuals who have had tested positive for COVID-19</w:t>
      </w:r>
      <w:r w:rsidR="00194E98">
        <w:rPr>
          <w:szCs w:val="24"/>
        </w:rPr>
        <w:t xml:space="preserve"> in the past</w:t>
      </w:r>
      <w:r>
        <w:rPr>
          <w:szCs w:val="24"/>
        </w:rPr>
        <w:t xml:space="preserve">, “natural immunity” is </w:t>
      </w:r>
      <w:r w:rsidR="00FB3532">
        <w:rPr>
          <w:szCs w:val="24"/>
        </w:rPr>
        <w:t>90 days</w:t>
      </w:r>
      <w:r>
        <w:rPr>
          <w:szCs w:val="24"/>
        </w:rPr>
        <w:t>.</w:t>
      </w:r>
    </w:p>
    <w:p w14:paraId="3A77FBCB" w14:textId="77777777" w:rsidR="0036680E" w:rsidRDefault="0036680E" w:rsidP="00AA4B32">
      <w:pPr>
        <w:ind w:left="360" w:hanging="360"/>
        <w:rPr>
          <w:b/>
          <w:bCs/>
          <w:szCs w:val="24"/>
        </w:rPr>
      </w:pPr>
    </w:p>
    <w:p w14:paraId="7DECE810" w14:textId="27F35CD1" w:rsidR="00AA4B32" w:rsidRDefault="00AA4B32" w:rsidP="00AA4B32">
      <w:pPr>
        <w:ind w:left="360" w:hanging="360"/>
        <w:rPr>
          <w:b/>
          <w:bCs/>
          <w:szCs w:val="24"/>
        </w:rPr>
      </w:pPr>
      <w:r>
        <w:rPr>
          <w:b/>
          <w:bCs/>
          <w:szCs w:val="24"/>
        </w:rPr>
        <w:t>Q: What is the protocol for vaccinated individuals who subsequently test positive for COVID-19?</w:t>
      </w:r>
    </w:p>
    <w:p w14:paraId="048FB9EF" w14:textId="68939778" w:rsidR="00AA4B32" w:rsidRPr="00F83AC5" w:rsidRDefault="00AA4B32" w:rsidP="00AA4B32">
      <w:pPr>
        <w:ind w:left="360" w:hanging="360"/>
        <w:rPr>
          <w:szCs w:val="24"/>
        </w:rPr>
      </w:pPr>
      <w:r>
        <w:rPr>
          <w:szCs w:val="24"/>
        </w:rPr>
        <w:t xml:space="preserve">A:  </w:t>
      </w:r>
      <w:r w:rsidRPr="00FB3532">
        <w:rPr>
          <w:b/>
          <w:bCs/>
          <w:szCs w:val="24"/>
          <w:u w:val="single"/>
        </w:rPr>
        <w:t>All</w:t>
      </w:r>
      <w:r>
        <w:rPr>
          <w:szCs w:val="24"/>
        </w:rPr>
        <w:t xml:space="preserve"> individuals who test positive for COVID-19 – regardless of vaccine status – are required to isolate for at least </w:t>
      </w:r>
      <w:r w:rsidR="00FB3532">
        <w:rPr>
          <w:szCs w:val="24"/>
        </w:rPr>
        <w:t>5</w:t>
      </w:r>
      <w:r>
        <w:rPr>
          <w:szCs w:val="24"/>
        </w:rPr>
        <w:t xml:space="preserve"> days as directed in the </w:t>
      </w:r>
      <w:hyperlink r:id="rId37" w:history="1">
        <w:r w:rsidRPr="00A96D45">
          <w:rPr>
            <w:rStyle w:val="Hyperlink"/>
            <w:szCs w:val="24"/>
          </w:rPr>
          <w:t>KDHE Isolation and Quarantine FAQ</w:t>
        </w:r>
      </w:hyperlink>
      <w:r>
        <w:rPr>
          <w:szCs w:val="24"/>
        </w:rPr>
        <w:t>. If the person is identified during routine testing but is asymptomatic and there is a unique circumstance (for instance, they have had COVID-19 in the past and may still be testing positive), call the KDHE Epidemiology Hotline for additional guidance.</w:t>
      </w:r>
    </w:p>
    <w:p w14:paraId="18DCACB7" w14:textId="77777777" w:rsidR="00AA4B32" w:rsidRDefault="00AA4B32" w:rsidP="00AA4B32">
      <w:pPr>
        <w:ind w:left="360" w:hanging="360"/>
        <w:rPr>
          <w:b/>
          <w:bCs/>
          <w:szCs w:val="24"/>
        </w:rPr>
      </w:pPr>
    </w:p>
    <w:p w14:paraId="64DAA65F" w14:textId="77777777" w:rsidR="00AA4B32" w:rsidRDefault="00AA4B32" w:rsidP="00AA4B32">
      <w:pPr>
        <w:ind w:left="360" w:hanging="360"/>
        <w:rPr>
          <w:b/>
          <w:bCs/>
          <w:szCs w:val="24"/>
        </w:rPr>
      </w:pPr>
      <w:r>
        <w:rPr>
          <w:b/>
          <w:bCs/>
          <w:szCs w:val="24"/>
        </w:rPr>
        <w:t>Q:  Is it possible for vaccinated individuals to carry and transmit the virus?</w:t>
      </w:r>
    </w:p>
    <w:p w14:paraId="5B200139" w14:textId="7557E134" w:rsidR="000B1C79" w:rsidRDefault="00AA4B32" w:rsidP="00AA4B32">
      <w:pPr>
        <w:ind w:left="360" w:hanging="360"/>
        <w:rPr>
          <w:szCs w:val="24"/>
        </w:rPr>
      </w:pPr>
      <w:r>
        <w:rPr>
          <w:szCs w:val="24"/>
        </w:rPr>
        <w:t xml:space="preserve">A:  </w:t>
      </w:r>
      <w:r w:rsidR="00FB3532">
        <w:rPr>
          <w:szCs w:val="24"/>
        </w:rPr>
        <w:t>Possibly</w:t>
      </w:r>
      <w:r>
        <w:rPr>
          <w:szCs w:val="24"/>
        </w:rPr>
        <w:t xml:space="preserve">. Clinical trials indicate that the vaccine is effective in reducing symptomatic disease, but more study is needed related to contracting and transmitting the virus </w:t>
      </w:r>
    </w:p>
    <w:p w14:paraId="332D65B3" w14:textId="75DBD21A" w:rsidR="00AA4B32" w:rsidRDefault="00AA4B32" w:rsidP="000B1C79">
      <w:pPr>
        <w:ind w:left="360"/>
        <w:rPr>
          <w:szCs w:val="24"/>
        </w:rPr>
      </w:pPr>
      <w:r>
        <w:rPr>
          <w:szCs w:val="24"/>
        </w:rPr>
        <w:t>to others. Because no vaccine is 100% effective, communities should continue to implement additional precautions such as mask-wearing and physical distancing to further reduce the risk of contracting and transmitting the virus to others.</w:t>
      </w:r>
    </w:p>
    <w:p w14:paraId="6FA36009" w14:textId="77777777" w:rsidR="00AA4B32" w:rsidRDefault="00AA4B32" w:rsidP="00AA4B32">
      <w:pPr>
        <w:ind w:left="360" w:hanging="360"/>
        <w:rPr>
          <w:b/>
          <w:bCs/>
          <w:szCs w:val="24"/>
        </w:rPr>
      </w:pPr>
    </w:p>
    <w:p w14:paraId="69A83B91" w14:textId="77777777" w:rsidR="00AA4B32" w:rsidRDefault="00AA4B32" w:rsidP="00AA4B32">
      <w:pPr>
        <w:ind w:left="360" w:hanging="360"/>
        <w:rPr>
          <w:b/>
          <w:bCs/>
          <w:szCs w:val="24"/>
        </w:rPr>
      </w:pPr>
      <w:r>
        <w:rPr>
          <w:b/>
          <w:bCs/>
          <w:szCs w:val="24"/>
        </w:rPr>
        <w:t>Q:  How do we respond to people from Long-Term Care Facilities who resist quarantine after they have had the vaccine?</w:t>
      </w:r>
    </w:p>
    <w:p w14:paraId="76022514" w14:textId="77777777" w:rsidR="00AA4B32" w:rsidRPr="00912A6A" w:rsidRDefault="00AA4B32" w:rsidP="00AA4B32">
      <w:pPr>
        <w:ind w:left="360" w:hanging="360"/>
        <w:rPr>
          <w:szCs w:val="24"/>
        </w:rPr>
      </w:pPr>
      <w:r>
        <w:rPr>
          <w:szCs w:val="24"/>
        </w:rPr>
        <w:t>A:  It is important to emphasize that</w:t>
      </w:r>
      <w:r w:rsidRPr="00912A6A">
        <w:rPr>
          <w:szCs w:val="24"/>
        </w:rPr>
        <w:t xml:space="preserve"> the vaccine is </w:t>
      </w:r>
      <w:r>
        <w:rPr>
          <w:szCs w:val="24"/>
        </w:rPr>
        <w:t>effective</w:t>
      </w:r>
      <w:r w:rsidRPr="00912A6A">
        <w:rPr>
          <w:szCs w:val="24"/>
        </w:rPr>
        <w:t xml:space="preserve"> at preventing</w:t>
      </w:r>
      <w:r>
        <w:rPr>
          <w:szCs w:val="24"/>
        </w:rPr>
        <w:t xml:space="preserve"> serious symptoms or death but is not a guarantee that someone will not contract or spread the disease. This is why vaccines are important, particularly in high-risk settings with extremely vulnerable populations.</w:t>
      </w:r>
    </w:p>
    <w:p w14:paraId="48510DF9" w14:textId="77777777" w:rsidR="004C5D7F" w:rsidRDefault="004C5D7F" w:rsidP="0015703E">
      <w:pPr>
        <w:rPr>
          <w:b/>
          <w:bCs/>
          <w:szCs w:val="24"/>
          <w:u w:val="single"/>
        </w:rPr>
      </w:pPr>
    </w:p>
    <w:p w14:paraId="486CDADF" w14:textId="77777777" w:rsidR="001D19B9" w:rsidRDefault="001D19B9" w:rsidP="001D19B9">
      <w:pPr>
        <w:rPr>
          <w:b/>
          <w:bCs/>
          <w:szCs w:val="24"/>
          <w:u w:val="single"/>
        </w:rPr>
      </w:pPr>
      <w:r>
        <w:rPr>
          <w:b/>
          <w:bCs/>
          <w:szCs w:val="24"/>
          <w:u w:val="single"/>
        </w:rPr>
        <w:t>Miscellaneous</w:t>
      </w:r>
      <w:r w:rsidRPr="00FA538C">
        <w:rPr>
          <w:b/>
          <w:bCs/>
          <w:szCs w:val="24"/>
          <w:u w:val="single"/>
        </w:rPr>
        <w:t xml:space="preserve"> Issues and Concerns</w:t>
      </w:r>
    </w:p>
    <w:p w14:paraId="7662D406" w14:textId="77777777" w:rsidR="001D19B9" w:rsidRDefault="001D19B9" w:rsidP="00BB6CAA">
      <w:pPr>
        <w:ind w:left="360" w:hanging="360"/>
        <w:rPr>
          <w:b/>
          <w:bCs/>
          <w:szCs w:val="24"/>
        </w:rPr>
      </w:pPr>
    </w:p>
    <w:p w14:paraId="6716ACE7" w14:textId="36507025" w:rsidR="0067269B" w:rsidRDefault="0067269B" w:rsidP="00BB6CAA">
      <w:pPr>
        <w:ind w:left="360" w:hanging="360"/>
        <w:rPr>
          <w:b/>
          <w:bCs/>
          <w:szCs w:val="24"/>
        </w:rPr>
      </w:pPr>
      <w:r>
        <w:rPr>
          <w:b/>
          <w:bCs/>
          <w:szCs w:val="24"/>
        </w:rPr>
        <w:t>Q: Should individuals who have previously been infected with COVID-19 still get vaccinated? If so, how long do they need to wait to receive the vaccine?</w:t>
      </w:r>
    </w:p>
    <w:p w14:paraId="030626DF" w14:textId="543973F3" w:rsidR="0067269B" w:rsidRPr="0067269B" w:rsidRDefault="0067269B" w:rsidP="00BB6CAA">
      <w:pPr>
        <w:ind w:left="360" w:hanging="360"/>
        <w:rPr>
          <w:szCs w:val="24"/>
        </w:rPr>
      </w:pPr>
      <w:r>
        <w:rPr>
          <w:szCs w:val="24"/>
        </w:rPr>
        <w:t xml:space="preserve">A:  Yes! The science is showing that those who have been infected and receive the vaccine experience a more robust immune response than those with “natural immunity” alone. Individuals </w:t>
      </w:r>
      <w:r w:rsidR="00F10D47">
        <w:rPr>
          <w:szCs w:val="24"/>
        </w:rPr>
        <w:t xml:space="preserve">who have tested positive for COVID-19 </w:t>
      </w:r>
      <w:r w:rsidR="00FA1E1D">
        <w:rPr>
          <w:szCs w:val="24"/>
        </w:rPr>
        <w:t>should wait until they have completed isolation requirements before seeking the vaccine.</w:t>
      </w:r>
    </w:p>
    <w:p w14:paraId="23514F06" w14:textId="77777777" w:rsidR="000C5691" w:rsidRDefault="000C5691" w:rsidP="00BB6CAA">
      <w:pPr>
        <w:ind w:left="360" w:hanging="360"/>
        <w:rPr>
          <w:b/>
          <w:bCs/>
          <w:szCs w:val="24"/>
        </w:rPr>
      </w:pPr>
    </w:p>
    <w:p w14:paraId="10138027" w14:textId="6BF40BF5" w:rsidR="00F239B5" w:rsidRDefault="00F239B5" w:rsidP="00BB6CAA">
      <w:pPr>
        <w:ind w:left="360" w:hanging="360"/>
        <w:rPr>
          <w:b/>
          <w:bCs/>
          <w:szCs w:val="24"/>
        </w:rPr>
      </w:pPr>
      <w:r>
        <w:rPr>
          <w:b/>
          <w:bCs/>
          <w:szCs w:val="24"/>
        </w:rPr>
        <w:t>Q:  What can you tell us about reported outbreaks in vaccinated individuals?</w:t>
      </w:r>
    </w:p>
    <w:p w14:paraId="1A2D91DA" w14:textId="77777777" w:rsidR="007A0E97" w:rsidRDefault="00F239B5" w:rsidP="00BB6CAA">
      <w:pPr>
        <w:ind w:left="360" w:hanging="360"/>
        <w:rPr>
          <w:szCs w:val="24"/>
        </w:rPr>
      </w:pPr>
      <w:r>
        <w:rPr>
          <w:szCs w:val="24"/>
        </w:rPr>
        <w:t xml:space="preserve">A:  Most of the current outbreaks are in people who are not vaccinated. KDHE has reviewed data from outbreaks in </w:t>
      </w:r>
      <w:r w:rsidR="000224A2">
        <w:rPr>
          <w:szCs w:val="24"/>
        </w:rPr>
        <w:t>l</w:t>
      </w:r>
      <w:r>
        <w:rPr>
          <w:szCs w:val="24"/>
        </w:rPr>
        <w:t xml:space="preserve">ong-term care facilities and most start with a staff member who is not vaccinated. </w:t>
      </w:r>
    </w:p>
    <w:p w14:paraId="196EFFE1" w14:textId="77777777" w:rsidR="007A0E97" w:rsidRDefault="007A0E97" w:rsidP="00BB6CAA">
      <w:pPr>
        <w:ind w:left="360" w:hanging="360"/>
        <w:rPr>
          <w:szCs w:val="24"/>
        </w:rPr>
      </w:pPr>
    </w:p>
    <w:p w14:paraId="29709259" w14:textId="61411928" w:rsidR="00F239B5" w:rsidRPr="00F239B5" w:rsidRDefault="00F239B5" w:rsidP="007A0E97">
      <w:pPr>
        <w:ind w:left="360"/>
        <w:rPr>
          <w:szCs w:val="24"/>
        </w:rPr>
      </w:pPr>
      <w:r>
        <w:rPr>
          <w:szCs w:val="24"/>
        </w:rPr>
        <w:t xml:space="preserve">While there is some breakthrough disease in those who are vaccinated, the symptoms are generally mild or </w:t>
      </w:r>
      <w:r w:rsidR="00B80608">
        <w:rPr>
          <w:szCs w:val="24"/>
        </w:rPr>
        <w:t>nonexistent</w:t>
      </w:r>
      <w:r>
        <w:rPr>
          <w:szCs w:val="24"/>
        </w:rPr>
        <w:t>.</w:t>
      </w:r>
      <w:r w:rsidR="00B80608">
        <w:rPr>
          <w:szCs w:val="24"/>
        </w:rPr>
        <w:t xml:space="preserve"> KDHE continues to analy</w:t>
      </w:r>
      <w:r w:rsidR="00F83AC5">
        <w:rPr>
          <w:szCs w:val="24"/>
        </w:rPr>
        <w:t>ze</w:t>
      </w:r>
      <w:r w:rsidR="00B80608">
        <w:rPr>
          <w:szCs w:val="24"/>
        </w:rPr>
        <w:t xml:space="preserve"> incoming data to determine what strain is most common in these breakthrough cases and whether one vaccine seems to be more effective over another.</w:t>
      </w:r>
    </w:p>
    <w:p w14:paraId="23388437" w14:textId="77777777" w:rsidR="000B1C79" w:rsidRDefault="000B1C79" w:rsidP="00BB6CAA">
      <w:pPr>
        <w:ind w:left="360" w:hanging="360"/>
        <w:rPr>
          <w:b/>
          <w:bCs/>
          <w:szCs w:val="24"/>
        </w:rPr>
      </w:pPr>
    </w:p>
    <w:p w14:paraId="675EFE88" w14:textId="7E9B7BE0" w:rsidR="0064290F" w:rsidRDefault="0064290F" w:rsidP="00BB6CAA">
      <w:pPr>
        <w:ind w:left="360" w:hanging="360"/>
        <w:rPr>
          <w:b/>
          <w:bCs/>
          <w:szCs w:val="24"/>
        </w:rPr>
      </w:pPr>
      <w:r>
        <w:rPr>
          <w:b/>
          <w:bCs/>
          <w:szCs w:val="24"/>
        </w:rPr>
        <w:t>Q:  Do the vaccines that are available cover the known variants?</w:t>
      </w:r>
    </w:p>
    <w:p w14:paraId="7ACB2726" w14:textId="3B5B64C5" w:rsidR="0064290F" w:rsidRDefault="0064290F" w:rsidP="00BB6CAA">
      <w:pPr>
        <w:ind w:left="360" w:hanging="360"/>
        <w:rPr>
          <w:szCs w:val="24"/>
        </w:rPr>
      </w:pPr>
      <w:r>
        <w:rPr>
          <w:szCs w:val="24"/>
        </w:rPr>
        <w:t xml:space="preserve">A:  Research on this continue to be in its early stages. However, the data thus far indicate that the vaccines are effective </w:t>
      </w:r>
      <w:r w:rsidR="00AA4B32">
        <w:rPr>
          <w:szCs w:val="24"/>
        </w:rPr>
        <w:t>against</w:t>
      </w:r>
      <w:r w:rsidR="007A0E97">
        <w:rPr>
          <w:szCs w:val="24"/>
        </w:rPr>
        <w:t xml:space="preserve"> severe illness and hospitalization related to</w:t>
      </w:r>
      <w:r>
        <w:rPr>
          <w:szCs w:val="24"/>
        </w:rPr>
        <w:t xml:space="preserve"> the current known variants. </w:t>
      </w:r>
      <w:r w:rsidR="007A0E97">
        <w:rPr>
          <w:szCs w:val="24"/>
        </w:rPr>
        <w:t xml:space="preserve">Sequencing data related to variants is available at </w:t>
      </w:r>
      <w:hyperlink r:id="rId38" w:history="1">
        <w:r w:rsidR="007A0E97" w:rsidRPr="001B4199">
          <w:rPr>
            <w:rStyle w:val="Hyperlink"/>
            <w:szCs w:val="24"/>
          </w:rPr>
          <w:t>https://www.coronavirus.kdheks.gov/160/COVID-19-in-Kansas</w:t>
        </w:r>
      </w:hyperlink>
      <w:r w:rsidR="007A0E97">
        <w:rPr>
          <w:szCs w:val="24"/>
        </w:rPr>
        <w:t xml:space="preserve"> </w:t>
      </w:r>
    </w:p>
    <w:p w14:paraId="33D4EABD" w14:textId="77777777" w:rsidR="0064290F" w:rsidRDefault="0064290F" w:rsidP="00BB6CAA">
      <w:pPr>
        <w:ind w:left="360" w:hanging="360"/>
        <w:rPr>
          <w:b/>
          <w:bCs/>
          <w:szCs w:val="24"/>
        </w:rPr>
      </w:pPr>
    </w:p>
    <w:p w14:paraId="4911B66A" w14:textId="0094C225" w:rsidR="00B05212" w:rsidRDefault="00B05212" w:rsidP="00732941">
      <w:pPr>
        <w:ind w:left="360" w:hanging="360"/>
        <w:rPr>
          <w:b/>
          <w:bCs/>
          <w:szCs w:val="24"/>
        </w:rPr>
      </w:pPr>
      <w:r>
        <w:rPr>
          <w:b/>
          <w:bCs/>
          <w:szCs w:val="24"/>
        </w:rPr>
        <w:t xml:space="preserve">Q:  If someone has received the first dose of </w:t>
      </w:r>
      <w:r w:rsidR="00B80608">
        <w:rPr>
          <w:b/>
          <w:bCs/>
          <w:szCs w:val="24"/>
        </w:rPr>
        <w:t xml:space="preserve">a </w:t>
      </w:r>
      <w:r>
        <w:rPr>
          <w:b/>
          <w:bCs/>
          <w:szCs w:val="24"/>
        </w:rPr>
        <w:t>vaccine in another country, what do they need to do to complete the series?</w:t>
      </w:r>
    </w:p>
    <w:p w14:paraId="1A9AA77F" w14:textId="47F26DE0" w:rsidR="00B80608" w:rsidRDefault="00B05212" w:rsidP="00B80608">
      <w:pPr>
        <w:pStyle w:val="paragraph"/>
        <w:spacing w:before="0" w:beforeAutospacing="0" w:after="0" w:afterAutospacing="0"/>
        <w:ind w:left="360" w:hanging="360"/>
        <w:textAlignment w:val="baseline"/>
        <w:rPr>
          <w:rStyle w:val="eop"/>
          <w:rFonts w:ascii="Segoe UI" w:hAnsi="Segoe UI" w:cs="Segoe UI"/>
        </w:rPr>
      </w:pPr>
      <w:r w:rsidRPr="00B80608">
        <w:rPr>
          <w:rFonts w:ascii="Segoe UI" w:hAnsi="Segoe UI" w:cs="Segoe UI"/>
        </w:rPr>
        <w:t xml:space="preserve">A:  </w:t>
      </w:r>
      <w:r w:rsidR="00B80608" w:rsidRPr="00B80608">
        <w:rPr>
          <w:rStyle w:val="normaltextrun"/>
          <w:rFonts w:ascii="Segoe UI" w:hAnsi="Segoe UI" w:cs="Segoe UI"/>
        </w:rPr>
        <w:t xml:space="preserve">People who were vaccinated outside the United States with an FDA-authorized COVID-19 vaccine and have received all the recommended doses do not need any additional doses. People who received the first dose of an </w:t>
      </w:r>
      <w:r w:rsidR="00F10D47">
        <w:rPr>
          <w:rStyle w:val="normaltextrun"/>
          <w:rFonts w:ascii="Segoe UI" w:hAnsi="Segoe UI" w:cs="Segoe UI"/>
        </w:rPr>
        <w:t xml:space="preserve">WHO or </w:t>
      </w:r>
      <w:r w:rsidR="00B80608" w:rsidRPr="00B80608">
        <w:rPr>
          <w:rStyle w:val="normaltextrun"/>
          <w:rFonts w:ascii="Segoe UI" w:hAnsi="Segoe UI" w:cs="Segoe UI"/>
        </w:rPr>
        <w:t>FDA-authorized COVID-19 vaccine that requires two doses do not need to restart the vaccine series in the United States but should receive the second dose as close to the recommended time as possible.</w:t>
      </w:r>
      <w:r w:rsidR="00B80608" w:rsidRPr="00B80608">
        <w:rPr>
          <w:rStyle w:val="eop"/>
          <w:rFonts w:ascii="Segoe UI" w:hAnsi="Segoe UI" w:cs="Segoe UI"/>
        </w:rPr>
        <w:t> </w:t>
      </w:r>
      <w:r w:rsidR="00F10D47" w:rsidRPr="00F10D47">
        <w:rPr>
          <w:rStyle w:val="eop"/>
          <w:rFonts w:ascii="Segoe UI" w:hAnsi="Segoe UI" w:cs="Segoe UI"/>
        </w:rPr>
        <w:t>People who were vaccinated in countries where only a single mRNA dose is recommended in certain populations (e.g., people with a history of SARS-CoV-2 infection, adolescents) are not considered fully vaccinated in the United States until after completion of the 2-dose series.</w:t>
      </w:r>
    </w:p>
    <w:p w14:paraId="563F1A08" w14:textId="77777777" w:rsidR="00B80608" w:rsidRDefault="00B80608" w:rsidP="00B80608">
      <w:pPr>
        <w:pStyle w:val="paragraph"/>
        <w:spacing w:before="0" w:beforeAutospacing="0" w:after="0" w:afterAutospacing="0"/>
        <w:ind w:left="360" w:hanging="360"/>
        <w:textAlignment w:val="baseline"/>
        <w:rPr>
          <w:rStyle w:val="eop"/>
          <w:rFonts w:ascii="Segoe UI" w:hAnsi="Segoe UI" w:cs="Segoe UI"/>
        </w:rPr>
      </w:pPr>
    </w:p>
    <w:p w14:paraId="7DD0CE64" w14:textId="25A3DE7A" w:rsidR="00B80608" w:rsidRPr="00B80608" w:rsidRDefault="00B80608" w:rsidP="00B80608">
      <w:pPr>
        <w:pStyle w:val="paragraph"/>
        <w:spacing w:before="0" w:beforeAutospacing="0" w:after="0" w:afterAutospacing="0"/>
        <w:ind w:left="360"/>
        <w:textAlignment w:val="baseline"/>
        <w:rPr>
          <w:rFonts w:ascii="Segoe UI" w:hAnsi="Segoe UI" w:cs="Segoe UI"/>
        </w:rPr>
      </w:pPr>
      <w:r w:rsidRPr="00B80608">
        <w:rPr>
          <w:rStyle w:val="normaltextrun"/>
          <w:rFonts w:ascii="Segoe UI" w:hAnsi="Segoe UI" w:cs="Segoe UI"/>
        </w:rPr>
        <w:t>Some people may have received a COVID-19 vaccine that is not currently authorized in the United States. No data are available on the safety or efficacy of receiving a COVID-19 vaccine currently authorized in the United States after receipt of a non-FDA-authorized COVID-19 vaccine. However, in some circumstances people who received a COVID-19 vaccine not currently authorized in the United States may be offered revaccination with an FDA-authorized vaccine:</w:t>
      </w:r>
      <w:r w:rsidRPr="00B80608">
        <w:rPr>
          <w:rStyle w:val="eop"/>
          <w:rFonts w:ascii="Segoe UI" w:hAnsi="Segoe UI" w:cs="Segoe UI"/>
        </w:rPr>
        <w:t> </w:t>
      </w:r>
    </w:p>
    <w:p w14:paraId="4E8ACAF6" w14:textId="466ABED9" w:rsidR="00B80608" w:rsidRDefault="00B80608" w:rsidP="00B80608">
      <w:pPr>
        <w:pStyle w:val="paragraph"/>
        <w:numPr>
          <w:ilvl w:val="0"/>
          <w:numId w:val="4"/>
        </w:numPr>
        <w:spacing w:before="0" w:beforeAutospacing="0" w:after="0" w:afterAutospacing="0"/>
        <w:ind w:left="1080"/>
        <w:textAlignment w:val="baseline"/>
        <w:rPr>
          <w:rStyle w:val="eop"/>
          <w:rFonts w:ascii="Segoe UI" w:hAnsi="Segoe UI" w:cs="Segoe UI"/>
        </w:rPr>
      </w:pPr>
      <w:r w:rsidRPr="00B80608">
        <w:rPr>
          <w:rStyle w:val="normaltextrun"/>
          <w:rFonts w:ascii="Segoe UI" w:hAnsi="Segoe UI" w:cs="Segoe UI"/>
        </w:rPr>
        <w:t>COVID-19 vaccines not authorized by FDA but listed for emergency use by the World Health Organization (WHO) (Click </w:t>
      </w:r>
      <w:hyperlink r:id="rId39" w:anchor="footnote-02" w:tgtFrame="_blank" w:history="1">
        <w:r w:rsidRPr="00B80608">
          <w:rPr>
            <w:rStyle w:val="normaltextrun"/>
            <w:rFonts w:ascii="Segoe UI" w:hAnsi="Segoe UI" w:cs="Segoe UI"/>
            <w:color w:val="0000FF"/>
            <w:u w:val="single"/>
          </w:rPr>
          <w:t>here</w:t>
        </w:r>
      </w:hyperlink>
      <w:r w:rsidRPr="00B80608">
        <w:rPr>
          <w:rStyle w:val="normaltextrun"/>
          <w:rFonts w:ascii="Segoe UI" w:hAnsi="Segoe UI" w:cs="Segoe UI"/>
        </w:rPr>
        <w:t> for a full list of these vaccines.)</w:t>
      </w:r>
      <w:r w:rsidRPr="00B80608">
        <w:rPr>
          <w:rStyle w:val="eop"/>
          <w:rFonts w:ascii="Segoe UI" w:hAnsi="Segoe UI" w:cs="Segoe UI"/>
        </w:rPr>
        <w:t> </w:t>
      </w:r>
    </w:p>
    <w:p w14:paraId="551FED6D" w14:textId="77777777" w:rsidR="00B80608" w:rsidRDefault="00B80608" w:rsidP="00B80608">
      <w:pPr>
        <w:pStyle w:val="paragraph"/>
        <w:numPr>
          <w:ilvl w:val="1"/>
          <w:numId w:val="5"/>
        </w:numPr>
        <w:spacing w:before="0" w:beforeAutospacing="0" w:after="0" w:afterAutospacing="0"/>
        <w:textAlignment w:val="baseline"/>
        <w:rPr>
          <w:rFonts w:ascii="Segoe UI" w:hAnsi="Segoe UI" w:cs="Segoe UI"/>
        </w:rPr>
      </w:pPr>
      <w:r w:rsidRPr="00B80608">
        <w:rPr>
          <w:rFonts w:ascii="Segoe UI" w:hAnsi="Segoe UI" w:cs="Segoe UI"/>
        </w:rPr>
        <w:t xml:space="preserve">People who have received all recommended doses of a COVID-19 vaccine that is listed for emergency use by WHO do not need any additional doses with an FDA-authorized COVID-19 vaccine. </w:t>
      </w:r>
    </w:p>
    <w:p w14:paraId="434A09E2" w14:textId="3E942A1A" w:rsidR="00B80608" w:rsidRPr="00B80608" w:rsidRDefault="00B80608" w:rsidP="00DC192F">
      <w:pPr>
        <w:pStyle w:val="paragraph"/>
        <w:numPr>
          <w:ilvl w:val="1"/>
          <w:numId w:val="5"/>
        </w:numPr>
        <w:spacing w:before="0" w:beforeAutospacing="0" w:after="0" w:afterAutospacing="0"/>
        <w:textAlignment w:val="baseline"/>
        <w:rPr>
          <w:rFonts w:ascii="Segoe UI" w:hAnsi="Segoe UI" w:cs="Segoe UI"/>
        </w:rPr>
      </w:pPr>
      <w:r w:rsidRPr="00B80608">
        <w:rPr>
          <w:rFonts w:ascii="Segoe UI" w:hAnsi="Segoe UI" w:cs="Segoe UI"/>
        </w:rPr>
        <w:t xml:space="preserve">People who have not received all the recommended doses of a COVID-19 vaccine listed for emergency use by WHO may be offered a complete, FDA-authorized COVID-19 vaccine series. </w:t>
      </w:r>
    </w:p>
    <w:p w14:paraId="48E6C78F" w14:textId="77777777" w:rsidR="00B80608" w:rsidRPr="00B80608" w:rsidRDefault="00B80608" w:rsidP="00B80608">
      <w:pPr>
        <w:pStyle w:val="paragraph"/>
        <w:numPr>
          <w:ilvl w:val="0"/>
          <w:numId w:val="4"/>
        </w:numPr>
        <w:spacing w:before="0" w:beforeAutospacing="0" w:after="0" w:afterAutospacing="0"/>
        <w:ind w:left="1080"/>
        <w:textAlignment w:val="baseline"/>
        <w:rPr>
          <w:rFonts w:ascii="Segoe UI" w:hAnsi="Segoe UI" w:cs="Segoe UI"/>
        </w:rPr>
      </w:pPr>
      <w:r w:rsidRPr="00B80608">
        <w:rPr>
          <w:rStyle w:val="normaltextrun"/>
          <w:rFonts w:ascii="Segoe UI" w:hAnsi="Segoe UI" w:cs="Segoe UI"/>
        </w:rPr>
        <w:t>COVID-19 vaccines neither authorized by FDA nor listed for emergency use by WHO</w:t>
      </w:r>
      <w:r w:rsidRPr="00B80608">
        <w:rPr>
          <w:rStyle w:val="eop"/>
          <w:rFonts w:ascii="Segoe UI" w:hAnsi="Segoe UI" w:cs="Segoe UI"/>
        </w:rPr>
        <w:t> </w:t>
      </w:r>
    </w:p>
    <w:p w14:paraId="58828FDD" w14:textId="77777777" w:rsidR="00B80608" w:rsidRPr="00B80608" w:rsidRDefault="00B80608" w:rsidP="00DC192F">
      <w:pPr>
        <w:pStyle w:val="paragraph"/>
        <w:numPr>
          <w:ilvl w:val="1"/>
          <w:numId w:val="4"/>
        </w:numPr>
        <w:spacing w:before="0" w:beforeAutospacing="0" w:after="0" w:afterAutospacing="0"/>
        <w:textAlignment w:val="baseline"/>
        <w:rPr>
          <w:rFonts w:ascii="Segoe UI" w:hAnsi="Segoe UI" w:cs="Segoe UI"/>
        </w:rPr>
      </w:pPr>
      <w:r w:rsidRPr="00B80608">
        <w:rPr>
          <w:rStyle w:val="normaltextrun"/>
          <w:rFonts w:ascii="Segoe UI" w:hAnsi="Segoe UI" w:cs="Segoe UI"/>
        </w:rPr>
        <w:t>People who received all or some of the recommended doses of a COVID-19 vaccine that is neither authorized by FDA nor listed for emergency use by WHO may be offered a complete, FDA-authorized COVID-19 vaccine series.</w:t>
      </w:r>
      <w:r w:rsidRPr="00B80608">
        <w:rPr>
          <w:rStyle w:val="eop"/>
          <w:rFonts w:ascii="Segoe UI" w:hAnsi="Segoe UI" w:cs="Segoe UI"/>
        </w:rPr>
        <w:t> </w:t>
      </w:r>
    </w:p>
    <w:p w14:paraId="2F2C3D36" w14:textId="77777777" w:rsidR="00A87EC8" w:rsidRDefault="00A87EC8" w:rsidP="00DC192F">
      <w:pPr>
        <w:pStyle w:val="paragraph"/>
        <w:spacing w:before="0" w:beforeAutospacing="0" w:after="0" w:afterAutospacing="0"/>
        <w:ind w:left="360"/>
        <w:textAlignment w:val="baseline"/>
        <w:rPr>
          <w:rStyle w:val="normaltextrun"/>
          <w:rFonts w:ascii="Segoe UI" w:hAnsi="Segoe UI" w:cs="Segoe UI"/>
        </w:rPr>
      </w:pPr>
    </w:p>
    <w:p w14:paraId="23D6061A" w14:textId="6EEAE5CF" w:rsidR="00B80608" w:rsidRDefault="00B80608" w:rsidP="00DC192F">
      <w:pPr>
        <w:pStyle w:val="paragraph"/>
        <w:spacing w:before="0" w:beforeAutospacing="0" w:after="0" w:afterAutospacing="0"/>
        <w:ind w:left="360"/>
        <w:textAlignment w:val="baseline"/>
        <w:rPr>
          <w:rFonts w:ascii="Segoe UI" w:hAnsi="Segoe UI" w:cs="Segoe UI"/>
          <w:sz w:val="18"/>
          <w:szCs w:val="18"/>
        </w:rPr>
      </w:pPr>
      <w:r w:rsidRPr="00B80608">
        <w:rPr>
          <w:rStyle w:val="normaltextrun"/>
          <w:rFonts w:ascii="Segoe UI" w:hAnsi="Segoe UI" w:cs="Segoe UI"/>
        </w:rPr>
        <w:t>The minimum interval between the last dose of a non-FDA authorized vaccine or a WHO-listed vaccine and an FDA-authorized COVID-19 vaccine is 28 days. Only people who have received all recommended doses of an FDA-authorized or WHO-listed COVID-19 vaccine are considered fully vaccinated for the purpose of </w:t>
      </w:r>
      <w:hyperlink r:id="rId40" w:tgtFrame="_blank" w:history="1">
        <w:r w:rsidRPr="00B80608">
          <w:rPr>
            <w:rStyle w:val="normaltextrun"/>
            <w:rFonts w:ascii="Segoe UI" w:hAnsi="Segoe UI" w:cs="Segoe UI"/>
            <w:color w:val="0000FF"/>
            <w:u w:val="single"/>
          </w:rPr>
          <w:t>public health guidance</w:t>
        </w:r>
      </w:hyperlink>
      <w:r w:rsidRPr="00B80608">
        <w:rPr>
          <w:rStyle w:val="normaltextrun"/>
          <w:rFonts w:ascii="Segoe UI" w:hAnsi="Segoe UI" w:cs="Segoe UI"/>
          <w:color w:val="075290"/>
        </w:rPr>
        <w:t>.</w:t>
      </w:r>
      <w:r>
        <w:rPr>
          <w:rStyle w:val="eop"/>
          <w:rFonts w:ascii="Calibri" w:hAnsi="Calibri" w:cs="Calibri"/>
          <w:sz w:val="22"/>
          <w:szCs w:val="22"/>
        </w:rPr>
        <w:t> </w:t>
      </w:r>
    </w:p>
    <w:p w14:paraId="568E6592" w14:textId="77777777" w:rsidR="000B1C79" w:rsidRPr="00B05212" w:rsidRDefault="000B1C79" w:rsidP="00732941">
      <w:pPr>
        <w:ind w:left="360" w:hanging="360"/>
        <w:rPr>
          <w:szCs w:val="24"/>
        </w:rPr>
      </w:pPr>
    </w:p>
    <w:p w14:paraId="31BAC893" w14:textId="07785017" w:rsidR="004806D7" w:rsidRDefault="004806D7" w:rsidP="00732941">
      <w:pPr>
        <w:ind w:left="360" w:hanging="360"/>
        <w:rPr>
          <w:b/>
          <w:bCs/>
          <w:szCs w:val="24"/>
        </w:rPr>
      </w:pPr>
      <w:r>
        <w:rPr>
          <w:b/>
          <w:bCs/>
          <w:szCs w:val="24"/>
        </w:rPr>
        <w:t xml:space="preserve">Q:  For individuals who are </w:t>
      </w:r>
      <w:proofErr w:type="gramStart"/>
      <w:r w:rsidR="00F10D47">
        <w:rPr>
          <w:b/>
          <w:bCs/>
          <w:szCs w:val="24"/>
        </w:rPr>
        <w:t>up-to-date</w:t>
      </w:r>
      <w:proofErr w:type="gramEnd"/>
      <w:r w:rsidR="00F10D47">
        <w:rPr>
          <w:b/>
          <w:bCs/>
          <w:szCs w:val="24"/>
        </w:rPr>
        <w:t xml:space="preserve"> on their vaccines</w:t>
      </w:r>
      <w:r>
        <w:rPr>
          <w:b/>
          <w:bCs/>
          <w:szCs w:val="24"/>
        </w:rPr>
        <w:t>, how long does it take for a PCR or antibody test to show as positive?</w:t>
      </w:r>
    </w:p>
    <w:p w14:paraId="1D9204C6" w14:textId="72E7FD16" w:rsidR="004806D7" w:rsidRPr="004806D7" w:rsidRDefault="004806D7" w:rsidP="00732941">
      <w:pPr>
        <w:ind w:left="360" w:hanging="360"/>
        <w:rPr>
          <w:szCs w:val="24"/>
        </w:rPr>
      </w:pPr>
      <w:r>
        <w:rPr>
          <w:szCs w:val="24"/>
        </w:rPr>
        <w:t>A:  The results of an antigen/PCR test will NOT be affected by receiving the vaccine.</w:t>
      </w:r>
      <w:r w:rsidR="00F65A32">
        <w:rPr>
          <w:szCs w:val="24"/>
        </w:rPr>
        <w:t xml:space="preserve"> It will take 2-3 weeks for an antibody test to indicate that the person has mounted an immune response to the vaccine.</w:t>
      </w:r>
      <w:r w:rsidR="0036680E">
        <w:rPr>
          <w:szCs w:val="24"/>
        </w:rPr>
        <w:t xml:space="preserve"> However, antibody testing is not recommended either before or after receiving the vaccine because it is rare for people not to mount an immune response (unless the person has an underlying immuno-deficiency disorder).</w:t>
      </w:r>
    </w:p>
    <w:p w14:paraId="5154AA83" w14:textId="77777777" w:rsidR="000B1C79" w:rsidRDefault="000B1C79" w:rsidP="00732941">
      <w:pPr>
        <w:ind w:left="360" w:hanging="360"/>
        <w:rPr>
          <w:b/>
          <w:bCs/>
          <w:szCs w:val="24"/>
        </w:rPr>
      </w:pPr>
    </w:p>
    <w:p w14:paraId="448BF342" w14:textId="714A7AC4" w:rsidR="00732941" w:rsidRDefault="00732941" w:rsidP="00732941">
      <w:pPr>
        <w:ind w:left="360" w:hanging="360"/>
        <w:rPr>
          <w:b/>
          <w:bCs/>
          <w:szCs w:val="24"/>
        </w:rPr>
      </w:pPr>
      <w:r>
        <w:rPr>
          <w:b/>
          <w:bCs/>
          <w:szCs w:val="24"/>
        </w:rPr>
        <w:t>Q:  If someone received the Janssen (J&amp;J) vaccine and then tested positive for a known variant, can they receive one of the other vaccines later?</w:t>
      </w:r>
    </w:p>
    <w:p w14:paraId="47FFF7DA" w14:textId="20ACDF7C" w:rsidR="00732941" w:rsidRPr="00732941" w:rsidRDefault="00732941" w:rsidP="00732941">
      <w:pPr>
        <w:ind w:left="360" w:hanging="360"/>
        <w:rPr>
          <w:szCs w:val="24"/>
        </w:rPr>
      </w:pPr>
      <w:r>
        <w:rPr>
          <w:szCs w:val="24"/>
        </w:rPr>
        <w:t xml:space="preserve">A:  </w:t>
      </w:r>
      <w:r w:rsidR="000B1C79">
        <w:rPr>
          <w:szCs w:val="24"/>
        </w:rPr>
        <w:t>Yes. They may receive a booster dose of the vaccine of their choice 2 months or more from their initial J&amp;J dose.</w:t>
      </w:r>
    </w:p>
    <w:p w14:paraId="41C69577" w14:textId="77777777" w:rsidR="00F65A32" w:rsidRDefault="00F65A32" w:rsidP="004806D7">
      <w:pPr>
        <w:ind w:left="360" w:hanging="360"/>
        <w:rPr>
          <w:b/>
          <w:bCs/>
          <w:szCs w:val="24"/>
        </w:rPr>
      </w:pPr>
    </w:p>
    <w:p w14:paraId="67EEA9F9" w14:textId="273545E1" w:rsidR="004806D7" w:rsidRDefault="004806D7" w:rsidP="004806D7">
      <w:pPr>
        <w:ind w:left="360" w:hanging="360"/>
        <w:rPr>
          <w:b/>
          <w:bCs/>
          <w:szCs w:val="24"/>
        </w:rPr>
      </w:pPr>
      <w:r>
        <w:rPr>
          <w:b/>
          <w:bCs/>
          <w:szCs w:val="24"/>
        </w:rPr>
        <w:t>Q:  For those who have received the Janssen (J&amp;J) vaccine, is there a timeframe after receiving that vaccine that clinicians agree the risk of clotting has passed?</w:t>
      </w:r>
    </w:p>
    <w:p w14:paraId="49FBA327" w14:textId="77777777" w:rsidR="004806D7" w:rsidRDefault="004806D7" w:rsidP="004806D7">
      <w:pPr>
        <w:ind w:left="360" w:hanging="360"/>
        <w:rPr>
          <w:szCs w:val="24"/>
        </w:rPr>
      </w:pPr>
      <w:r>
        <w:rPr>
          <w:szCs w:val="24"/>
        </w:rPr>
        <w:t>A:  Based on the data that is available, the current guidance and recommendations is a risk window of up to 3 weeks post-vaccine.</w:t>
      </w:r>
    </w:p>
    <w:p w14:paraId="3E7C4EA6" w14:textId="41E1FB64" w:rsidR="000224A2" w:rsidRDefault="000224A2" w:rsidP="00B52110">
      <w:pPr>
        <w:ind w:left="360" w:hanging="360"/>
        <w:rPr>
          <w:b/>
          <w:bCs/>
          <w:szCs w:val="24"/>
        </w:rPr>
      </w:pPr>
    </w:p>
    <w:p w14:paraId="458707E3" w14:textId="646ECD07" w:rsidR="00AA4B32" w:rsidRDefault="00AA4B32" w:rsidP="00B52110">
      <w:pPr>
        <w:ind w:left="360" w:hanging="360"/>
        <w:rPr>
          <w:b/>
          <w:bCs/>
          <w:szCs w:val="24"/>
        </w:rPr>
      </w:pPr>
      <w:r>
        <w:rPr>
          <w:b/>
          <w:bCs/>
          <w:szCs w:val="24"/>
        </w:rPr>
        <w:t>Q: What is the recommended timing for vaccinating individuals who are hospitalized?</w:t>
      </w:r>
    </w:p>
    <w:p w14:paraId="63483052" w14:textId="501E181D" w:rsidR="00AA4B32" w:rsidRPr="00AA4B32" w:rsidRDefault="00AA4B32" w:rsidP="00B52110">
      <w:pPr>
        <w:ind w:left="360" w:hanging="360"/>
        <w:rPr>
          <w:szCs w:val="24"/>
        </w:rPr>
      </w:pPr>
      <w:r>
        <w:rPr>
          <w:szCs w:val="24"/>
        </w:rPr>
        <w:t>A:  In general, it is recommended these patients are vaccinated at or near discharge. However, this should be individually evaluated based on the current condition of the patient.</w:t>
      </w:r>
    </w:p>
    <w:p w14:paraId="707C246B" w14:textId="4549A6EF" w:rsidR="00AA4B32" w:rsidRDefault="00AA4B32" w:rsidP="00B52110">
      <w:pPr>
        <w:ind w:left="360" w:hanging="360"/>
        <w:rPr>
          <w:b/>
          <w:bCs/>
          <w:szCs w:val="24"/>
        </w:rPr>
      </w:pPr>
    </w:p>
    <w:p w14:paraId="63875F45" w14:textId="202167B2" w:rsidR="00876FCE" w:rsidRDefault="00B52110" w:rsidP="00B52110">
      <w:pPr>
        <w:ind w:left="360" w:hanging="360"/>
        <w:rPr>
          <w:b/>
          <w:bCs/>
          <w:szCs w:val="24"/>
        </w:rPr>
      </w:pPr>
      <w:r>
        <w:rPr>
          <w:b/>
          <w:bCs/>
          <w:szCs w:val="24"/>
        </w:rPr>
        <w:t>Q</w:t>
      </w:r>
      <w:r w:rsidR="00876FCE">
        <w:rPr>
          <w:b/>
          <w:bCs/>
          <w:szCs w:val="24"/>
        </w:rPr>
        <w:t>:  What is the best way to properly dispose of empty vaccine vials?</w:t>
      </w:r>
    </w:p>
    <w:p w14:paraId="707A9129" w14:textId="63CCE3E4" w:rsidR="00876FCE" w:rsidRPr="00876FCE" w:rsidRDefault="00876FCE" w:rsidP="00BB6CAA">
      <w:pPr>
        <w:ind w:left="360" w:hanging="360"/>
        <w:rPr>
          <w:szCs w:val="24"/>
        </w:rPr>
      </w:pPr>
      <w:r>
        <w:rPr>
          <w:szCs w:val="24"/>
        </w:rPr>
        <w:t>A:  Empty vials should be crushed or disposed of through the Biohazard process to prevent reuse of the vial.</w:t>
      </w:r>
    </w:p>
    <w:p w14:paraId="737F59DB" w14:textId="77777777" w:rsidR="000B1C79" w:rsidRDefault="000B1C79" w:rsidP="00BB6CAA">
      <w:pPr>
        <w:ind w:left="360" w:hanging="360"/>
        <w:rPr>
          <w:b/>
          <w:bCs/>
          <w:szCs w:val="24"/>
        </w:rPr>
      </w:pPr>
    </w:p>
    <w:p w14:paraId="0F315E20" w14:textId="3750AEBC" w:rsidR="00535A4A" w:rsidRDefault="00535A4A" w:rsidP="00BB6CAA">
      <w:pPr>
        <w:ind w:left="360" w:hanging="360"/>
        <w:rPr>
          <w:b/>
          <w:bCs/>
          <w:szCs w:val="24"/>
        </w:rPr>
      </w:pPr>
      <w:r>
        <w:rPr>
          <w:b/>
          <w:bCs/>
          <w:szCs w:val="24"/>
        </w:rPr>
        <w:t>Q:  We completed a VAERS report for a Pfizer vaccine. We received a letter from Pfizer asking for additional information. Is this normal?</w:t>
      </w:r>
    </w:p>
    <w:p w14:paraId="23D6E94F" w14:textId="793D3248" w:rsidR="00535A4A" w:rsidRPr="00535A4A" w:rsidRDefault="00535A4A" w:rsidP="00BB6CAA">
      <w:pPr>
        <w:ind w:left="360" w:hanging="360"/>
        <w:rPr>
          <w:szCs w:val="24"/>
        </w:rPr>
      </w:pPr>
      <w:r>
        <w:rPr>
          <w:szCs w:val="24"/>
        </w:rPr>
        <w:t>A:  Yes, it is typical for additional information to be requested as the company completes its investigation.</w:t>
      </w:r>
    </w:p>
    <w:p w14:paraId="6BB1BC01" w14:textId="77777777" w:rsidR="000C5691" w:rsidRDefault="000C5691" w:rsidP="00BB6CAA">
      <w:pPr>
        <w:ind w:left="360" w:hanging="360"/>
        <w:rPr>
          <w:b/>
          <w:bCs/>
          <w:szCs w:val="24"/>
        </w:rPr>
      </w:pPr>
    </w:p>
    <w:p w14:paraId="41AA4959" w14:textId="28980983" w:rsidR="00BB6CAA" w:rsidRPr="00FA538C" w:rsidRDefault="00BB6CAA" w:rsidP="00BB6CAA">
      <w:pPr>
        <w:ind w:left="360" w:hanging="360"/>
        <w:rPr>
          <w:b/>
          <w:bCs/>
          <w:szCs w:val="24"/>
        </w:rPr>
      </w:pPr>
      <w:r w:rsidRPr="00FA538C">
        <w:rPr>
          <w:b/>
          <w:bCs/>
          <w:szCs w:val="24"/>
        </w:rPr>
        <w:t>Q:  If a person tests positive after receiving their first dose of the vaccine how do you handle their 2nd dose? Do you have them wait or go ahead and get it as long as they are not symptomatic or wait until they are outside of their isolation period?</w:t>
      </w:r>
    </w:p>
    <w:p w14:paraId="7B71AEEB" w14:textId="37442C4C" w:rsidR="00BB6CAA" w:rsidRDefault="00BB6CAA" w:rsidP="00BB6CAA">
      <w:pPr>
        <w:ind w:left="360" w:hanging="360"/>
        <w:rPr>
          <w:szCs w:val="24"/>
        </w:rPr>
      </w:pPr>
      <w:r>
        <w:rPr>
          <w:szCs w:val="24"/>
        </w:rPr>
        <w:t xml:space="preserve">A:  </w:t>
      </w:r>
      <w:r w:rsidRPr="00BB6CAA">
        <w:rPr>
          <w:szCs w:val="24"/>
        </w:rPr>
        <w:t xml:space="preserve">Anyone who is </w:t>
      </w:r>
      <w:r w:rsidR="00E3100C">
        <w:rPr>
          <w:szCs w:val="24"/>
        </w:rPr>
        <w:t>considered a confirmed</w:t>
      </w:r>
      <w:r w:rsidRPr="00BB6CAA">
        <w:rPr>
          <w:szCs w:val="24"/>
        </w:rPr>
        <w:t xml:space="preserve"> case should finish their isolation period before</w:t>
      </w:r>
      <w:r>
        <w:rPr>
          <w:szCs w:val="24"/>
        </w:rPr>
        <w:t xml:space="preserve"> </w:t>
      </w:r>
      <w:r w:rsidRPr="00BB6CAA">
        <w:rPr>
          <w:szCs w:val="24"/>
        </w:rPr>
        <w:t xml:space="preserve">getting </w:t>
      </w:r>
      <w:r w:rsidR="00D759E6">
        <w:rPr>
          <w:szCs w:val="24"/>
        </w:rPr>
        <w:t>any subsequent doses</w:t>
      </w:r>
      <w:r w:rsidRPr="00BB6CAA">
        <w:rPr>
          <w:szCs w:val="24"/>
        </w:rPr>
        <w:t>. This is to protect the people administering</w:t>
      </w:r>
      <w:r>
        <w:rPr>
          <w:szCs w:val="24"/>
        </w:rPr>
        <w:t xml:space="preserve"> </w:t>
      </w:r>
      <w:r w:rsidRPr="00BB6CAA">
        <w:rPr>
          <w:szCs w:val="24"/>
        </w:rPr>
        <w:t xml:space="preserve">the vaccine, not because it is a contraindication. </w:t>
      </w:r>
      <w:r>
        <w:rPr>
          <w:szCs w:val="24"/>
        </w:rPr>
        <w:t>This is also true for those</w:t>
      </w:r>
      <w:r w:rsidRPr="00BB6CAA">
        <w:rPr>
          <w:szCs w:val="24"/>
        </w:rPr>
        <w:t xml:space="preserve"> people in</w:t>
      </w:r>
      <w:r>
        <w:rPr>
          <w:szCs w:val="24"/>
        </w:rPr>
        <w:t xml:space="preserve"> </w:t>
      </w:r>
      <w:r w:rsidRPr="00BB6CAA">
        <w:rPr>
          <w:szCs w:val="24"/>
        </w:rPr>
        <w:t>quarantine</w:t>
      </w:r>
      <w:r>
        <w:rPr>
          <w:szCs w:val="24"/>
        </w:rPr>
        <w:t xml:space="preserve"> -</w:t>
      </w:r>
      <w:r w:rsidRPr="00BB6CAA">
        <w:rPr>
          <w:szCs w:val="24"/>
        </w:rPr>
        <w:t xml:space="preserve"> they should wait until the</w:t>
      </w:r>
      <w:r>
        <w:rPr>
          <w:szCs w:val="24"/>
        </w:rPr>
        <w:t>ir quarantine period ends.</w:t>
      </w:r>
    </w:p>
    <w:p w14:paraId="67B5F014" w14:textId="77777777" w:rsidR="00105A09" w:rsidRDefault="00105A09" w:rsidP="00E32786">
      <w:pPr>
        <w:ind w:left="360" w:hanging="360"/>
        <w:rPr>
          <w:szCs w:val="24"/>
        </w:rPr>
      </w:pPr>
    </w:p>
    <w:p w14:paraId="59F5D778" w14:textId="17AB12EF" w:rsidR="00F239B5" w:rsidRDefault="00F239B5" w:rsidP="00E32786">
      <w:pPr>
        <w:ind w:left="360" w:hanging="360"/>
        <w:rPr>
          <w:b/>
          <w:bCs/>
          <w:szCs w:val="24"/>
        </w:rPr>
      </w:pPr>
      <w:r>
        <w:rPr>
          <w:b/>
          <w:bCs/>
          <w:szCs w:val="24"/>
        </w:rPr>
        <w:t xml:space="preserve">Q:  What type of testing should be performed for individuals who are </w:t>
      </w:r>
      <w:proofErr w:type="gramStart"/>
      <w:r w:rsidR="00D759E6">
        <w:rPr>
          <w:b/>
          <w:bCs/>
          <w:szCs w:val="24"/>
        </w:rPr>
        <w:t>up-to-date</w:t>
      </w:r>
      <w:proofErr w:type="gramEnd"/>
      <w:r w:rsidR="00D759E6">
        <w:rPr>
          <w:b/>
          <w:bCs/>
          <w:szCs w:val="24"/>
        </w:rPr>
        <w:t xml:space="preserve"> on their vaccines</w:t>
      </w:r>
      <w:r>
        <w:rPr>
          <w:b/>
          <w:bCs/>
          <w:szCs w:val="24"/>
        </w:rPr>
        <w:t xml:space="preserve"> but exhibiting symptoms of COVID-19?</w:t>
      </w:r>
    </w:p>
    <w:p w14:paraId="61EEA7E2" w14:textId="78CBFC91" w:rsidR="00F239B5" w:rsidRPr="00F239B5" w:rsidRDefault="00F239B5" w:rsidP="00E32786">
      <w:pPr>
        <w:ind w:left="360" w:hanging="360"/>
        <w:rPr>
          <w:szCs w:val="24"/>
        </w:rPr>
      </w:pPr>
      <w:r>
        <w:rPr>
          <w:szCs w:val="24"/>
        </w:rPr>
        <w:t>A:  You may use an antigen or PCR test in this instance. A PCR test would be preferred as this would also allow for genome sequencing to be performed to determine the type of virus that is present. If positive, please also notify the EPI Hotline so they may track potential breakthrough infections.</w:t>
      </w:r>
    </w:p>
    <w:p w14:paraId="183BCF9F" w14:textId="77777777" w:rsidR="00F239B5" w:rsidRDefault="00F239B5" w:rsidP="00E32786">
      <w:pPr>
        <w:ind w:left="360" w:hanging="360"/>
        <w:rPr>
          <w:b/>
          <w:bCs/>
          <w:szCs w:val="24"/>
        </w:rPr>
      </w:pPr>
    </w:p>
    <w:p w14:paraId="067CFD86" w14:textId="649062EA" w:rsidR="00E32786" w:rsidRPr="00FA538C" w:rsidRDefault="00E32786" w:rsidP="00E32786">
      <w:pPr>
        <w:ind w:left="360" w:hanging="360"/>
        <w:rPr>
          <w:b/>
          <w:bCs/>
          <w:szCs w:val="24"/>
        </w:rPr>
      </w:pPr>
      <w:r w:rsidRPr="00FA538C">
        <w:rPr>
          <w:b/>
          <w:bCs/>
          <w:szCs w:val="24"/>
        </w:rPr>
        <w:t>Q:  If someone has received the 1st dose of vaccine and misses the scheduled 2nd dose in 3 weeks because they are in quarantine, will it still be effective for them to receive their 2nd dose 6 weeks after the first?</w:t>
      </w:r>
    </w:p>
    <w:p w14:paraId="04C8FA02" w14:textId="3F4CBF7C" w:rsidR="00E32786" w:rsidRDefault="00E32786" w:rsidP="00E32786">
      <w:pPr>
        <w:ind w:left="360" w:hanging="360"/>
        <w:rPr>
          <w:szCs w:val="24"/>
        </w:rPr>
      </w:pPr>
      <w:r>
        <w:rPr>
          <w:szCs w:val="24"/>
        </w:rPr>
        <w:t xml:space="preserve">A:  </w:t>
      </w:r>
      <w:r w:rsidRPr="00E32786">
        <w:rPr>
          <w:szCs w:val="24"/>
        </w:rPr>
        <w:t>Yes, the amount of time recommended between the first and</w:t>
      </w:r>
      <w:r>
        <w:rPr>
          <w:szCs w:val="24"/>
        </w:rPr>
        <w:t xml:space="preserve"> </w:t>
      </w:r>
      <w:r w:rsidRPr="00E32786">
        <w:rPr>
          <w:szCs w:val="24"/>
        </w:rPr>
        <w:t>second dose is the minimum amount of time.</w:t>
      </w:r>
    </w:p>
    <w:p w14:paraId="3306CC66" w14:textId="77777777" w:rsidR="006B414C" w:rsidRDefault="006B414C" w:rsidP="00BB6CAA">
      <w:pPr>
        <w:ind w:left="360" w:hanging="360"/>
        <w:rPr>
          <w:b/>
          <w:bCs/>
          <w:szCs w:val="24"/>
        </w:rPr>
      </w:pPr>
    </w:p>
    <w:p w14:paraId="01799578" w14:textId="650AA8ED" w:rsidR="008506E0" w:rsidRDefault="008506E0" w:rsidP="00BB6CAA">
      <w:pPr>
        <w:ind w:left="360" w:hanging="360"/>
        <w:rPr>
          <w:b/>
          <w:bCs/>
          <w:szCs w:val="24"/>
        </w:rPr>
      </w:pPr>
      <w:r>
        <w:rPr>
          <w:b/>
          <w:bCs/>
          <w:szCs w:val="24"/>
        </w:rPr>
        <w:t>Q:  Can an individual receive other vaccines at the same time as the COVID-19 vaccine?</w:t>
      </w:r>
    </w:p>
    <w:p w14:paraId="64FF83C2" w14:textId="51B275EE" w:rsidR="008506E0" w:rsidRPr="008506E0" w:rsidRDefault="008506E0" w:rsidP="00D759E6">
      <w:pPr>
        <w:ind w:left="360" w:hanging="360"/>
        <w:rPr>
          <w:szCs w:val="24"/>
        </w:rPr>
      </w:pPr>
      <w:r>
        <w:rPr>
          <w:szCs w:val="24"/>
        </w:rPr>
        <w:t>A:  Yes. Co-administration of vaccines is allowed. (This does not apply to TB testing.)</w:t>
      </w:r>
      <w:r w:rsidR="003C6E08">
        <w:rPr>
          <w:szCs w:val="24"/>
        </w:rPr>
        <w:t xml:space="preserve"> Other vaccines can be given without regard to the timing of other vaccines. </w:t>
      </w:r>
      <w:r w:rsidR="003C6E08" w:rsidRPr="003C6E08">
        <w:rPr>
          <w:szCs w:val="24"/>
        </w:rPr>
        <w:t xml:space="preserve">When deciding whether to administer an(other) vaccine(s) with a COVID-19 vaccine, vaccination providers should consider whether the patient is behind or at risk of becoming behind on recommended vaccines, their risk of vaccine-preventable disease (e.g., during an outbreak or occupational exposures), and the reactogenicity profile of the vaccines. </w:t>
      </w:r>
      <w:hyperlink r:id="rId41" w:anchor="Coadministration" w:history="1">
        <w:r w:rsidR="003C6E08" w:rsidRPr="00D720C4">
          <w:rPr>
            <w:rStyle w:val="Hyperlink"/>
            <w:szCs w:val="24"/>
          </w:rPr>
          <w:t>https://www.cdc.gov/vaccines/covid-19/clinical-considerations/covid-19-vaccines-us.html#Coadministration</w:t>
        </w:r>
      </w:hyperlink>
      <w:r w:rsidR="003C6E08">
        <w:rPr>
          <w:szCs w:val="24"/>
        </w:rPr>
        <w:t xml:space="preserve">     </w:t>
      </w:r>
    </w:p>
    <w:p w14:paraId="5DBA6A5D" w14:textId="77777777" w:rsidR="0014524C" w:rsidRDefault="0014524C" w:rsidP="00BB6CAA">
      <w:pPr>
        <w:ind w:left="360" w:hanging="360"/>
        <w:rPr>
          <w:b/>
          <w:bCs/>
          <w:szCs w:val="24"/>
        </w:rPr>
      </w:pPr>
    </w:p>
    <w:p w14:paraId="5F429786" w14:textId="662C433D" w:rsidR="0035428D" w:rsidRDefault="0035428D" w:rsidP="00BB6CAA">
      <w:pPr>
        <w:ind w:left="360" w:hanging="360"/>
        <w:rPr>
          <w:b/>
          <w:bCs/>
          <w:szCs w:val="24"/>
        </w:rPr>
      </w:pPr>
      <w:r>
        <w:rPr>
          <w:b/>
          <w:bCs/>
          <w:szCs w:val="24"/>
        </w:rPr>
        <w:t xml:space="preserve">Q: If a person has an anaphylactic reaction to the Moderna or Pfizer vaccine, can they receive </w:t>
      </w:r>
      <w:r w:rsidR="000C5691">
        <w:rPr>
          <w:b/>
          <w:bCs/>
          <w:szCs w:val="24"/>
        </w:rPr>
        <w:t>another type of vaccine</w:t>
      </w:r>
      <w:r>
        <w:rPr>
          <w:b/>
          <w:bCs/>
          <w:szCs w:val="24"/>
        </w:rPr>
        <w:t>?</w:t>
      </w:r>
    </w:p>
    <w:p w14:paraId="04761DAA" w14:textId="7D800CED" w:rsidR="00907E16" w:rsidRDefault="0035428D" w:rsidP="00BB6CAA">
      <w:pPr>
        <w:ind w:left="360" w:hanging="360"/>
        <w:rPr>
          <w:szCs w:val="24"/>
        </w:rPr>
      </w:pPr>
      <w:r>
        <w:rPr>
          <w:szCs w:val="24"/>
        </w:rPr>
        <w:t xml:space="preserve">A: </w:t>
      </w:r>
      <w:r w:rsidR="000030E1">
        <w:rPr>
          <w:szCs w:val="24"/>
        </w:rPr>
        <w:t xml:space="preserve"> </w:t>
      </w:r>
      <w:r w:rsidRPr="0035428D">
        <w:rPr>
          <w:szCs w:val="24"/>
        </w:rPr>
        <w:t xml:space="preserve">If a person has an anaphylactic reaction to Moderna or Pfizer, they should consult with their physician and consider an allergist/immunologist to determine if </w:t>
      </w:r>
      <w:r w:rsidR="000C5691">
        <w:rPr>
          <w:szCs w:val="24"/>
        </w:rPr>
        <w:t>other types of vaccines are</w:t>
      </w:r>
      <w:r w:rsidRPr="0035428D">
        <w:rPr>
          <w:szCs w:val="24"/>
        </w:rPr>
        <w:t xml:space="preserve"> </w:t>
      </w:r>
    </w:p>
    <w:p w14:paraId="39E97688" w14:textId="63507EA4" w:rsidR="00073497" w:rsidRDefault="0035428D" w:rsidP="00D20B64">
      <w:pPr>
        <w:ind w:left="360"/>
        <w:rPr>
          <w:b/>
          <w:bCs/>
          <w:szCs w:val="24"/>
        </w:rPr>
      </w:pPr>
      <w:r w:rsidRPr="0035428D">
        <w:rPr>
          <w:szCs w:val="24"/>
        </w:rPr>
        <w:t xml:space="preserve">appropriate </w:t>
      </w:r>
      <w:r>
        <w:rPr>
          <w:szCs w:val="24"/>
        </w:rPr>
        <w:t>for them</w:t>
      </w:r>
      <w:r w:rsidRPr="0035428D">
        <w:rPr>
          <w:szCs w:val="24"/>
        </w:rPr>
        <w:t>.</w:t>
      </w:r>
      <w:r>
        <w:rPr>
          <w:szCs w:val="24"/>
        </w:rPr>
        <w:t xml:space="preserve"> For more information on each of the vaccines, visit </w:t>
      </w:r>
      <w:hyperlink r:id="rId42" w:history="1">
        <w:r w:rsidRPr="00987A1E">
          <w:rPr>
            <w:rStyle w:val="Hyperlink"/>
            <w:szCs w:val="24"/>
          </w:rPr>
          <w:t>https://www.fda.gov/emergency-preparedness-and-response/coronavirus-disease-2019-covid-19/covid-19-va</w:t>
        </w:r>
        <w:r w:rsidRPr="00987A1E">
          <w:rPr>
            <w:rStyle w:val="Hyperlink"/>
            <w:szCs w:val="24"/>
          </w:rPr>
          <w:t>c</w:t>
        </w:r>
        <w:r w:rsidRPr="00987A1E">
          <w:rPr>
            <w:rStyle w:val="Hyperlink"/>
            <w:szCs w:val="24"/>
          </w:rPr>
          <w:t>cines</w:t>
        </w:r>
      </w:hyperlink>
      <w:r>
        <w:rPr>
          <w:szCs w:val="24"/>
        </w:rPr>
        <w:t xml:space="preserve"> </w:t>
      </w:r>
    </w:p>
    <w:p w14:paraId="346535DD" w14:textId="77A72842" w:rsidR="007D7327" w:rsidRDefault="007D7327" w:rsidP="00BB6CAA">
      <w:pPr>
        <w:ind w:left="360" w:hanging="360"/>
        <w:rPr>
          <w:b/>
          <w:bCs/>
          <w:szCs w:val="24"/>
        </w:rPr>
      </w:pPr>
    </w:p>
    <w:p w14:paraId="07B018BE" w14:textId="77777777" w:rsidR="000B1C79" w:rsidRDefault="000B1C79" w:rsidP="000B1C79">
      <w:pPr>
        <w:ind w:left="360" w:hanging="360"/>
        <w:rPr>
          <w:b/>
          <w:bCs/>
          <w:szCs w:val="24"/>
        </w:rPr>
      </w:pPr>
      <w:r>
        <w:rPr>
          <w:b/>
          <w:bCs/>
          <w:szCs w:val="24"/>
        </w:rPr>
        <w:t>Q: For patients who had an adverse reaction with mRNA vaccine and only received the 1</w:t>
      </w:r>
      <w:r w:rsidRPr="00433D78">
        <w:rPr>
          <w:b/>
          <w:bCs/>
          <w:szCs w:val="24"/>
          <w:vertAlign w:val="superscript"/>
        </w:rPr>
        <w:t>st</w:t>
      </w:r>
      <w:r>
        <w:rPr>
          <w:b/>
          <w:bCs/>
          <w:szCs w:val="24"/>
        </w:rPr>
        <w:t xml:space="preserve"> dose, if they are given the J&amp;J vaccine are they considered fully vaccinated?</w:t>
      </w:r>
    </w:p>
    <w:p w14:paraId="09B1E33B" w14:textId="47AA3CFF" w:rsidR="000B1C79" w:rsidRPr="000B1C79" w:rsidRDefault="000B1C79" w:rsidP="000B1C79">
      <w:pPr>
        <w:pStyle w:val="ListParagraph"/>
        <w:numPr>
          <w:ilvl w:val="0"/>
          <w:numId w:val="8"/>
        </w:numPr>
        <w:rPr>
          <w:szCs w:val="24"/>
        </w:rPr>
      </w:pPr>
      <w:r>
        <w:rPr>
          <w:szCs w:val="24"/>
        </w:rPr>
        <w:t xml:space="preserve">They will be considered </w:t>
      </w:r>
      <w:r w:rsidR="00D759E6">
        <w:rPr>
          <w:szCs w:val="24"/>
        </w:rPr>
        <w:t>to have completed the series</w:t>
      </w:r>
      <w:r>
        <w:rPr>
          <w:szCs w:val="24"/>
        </w:rPr>
        <w:t xml:space="preserve"> using the J&amp;J protocol. They would also then be eligible for </w:t>
      </w:r>
      <w:r w:rsidR="000C5691">
        <w:rPr>
          <w:szCs w:val="24"/>
        </w:rPr>
        <w:t>any booster</w:t>
      </w:r>
      <w:r>
        <w:rPr>
          <w:szCs w:val="24"/>
        </w:rPr>
        <w:t xml:space="preserve"> dose</w:t>
      </w:r>
      <w:r w:rsidR="000C5691">
        <w:rPr>
          <w:szCs w:val="24"/>
        </w:rPr>
        <w:t>s</w:t>
      </w:r>
      <w:r>
        <w:rPr>
          <w:szCs w:val="24"/>
        </w:rPr>
        <w:t xml:space="preserve"> based on the J&amp;J criteria.</w:t>
      </w:r>
    </w:p>
    <w:p w14:paraId="10340A68" w14:textId="77777777" w:rsidR="000B1C79" w:rsidRDefault="000B1C79" w:rsidP="00BB6CAA">
      <w:pPr>
        <w:ind w:left="360" w:hanging="360"/>
        <w:rPr>
          <w:b/>
          <w:bCs/>
          <w:szCs w:val="24"/>
        </w:rPr>
      </w:pPr>
    </w:p>
    <w:p w14:paraId="4CA7B26B" w14:textId="290A6E3E" w:rsidR="00FD74D9" w:rsidRDefault="00FD74D9" w:rsidP="00BB6CAA">
      <w:pPr>
        <w:ind w:left="360" w:hanging="360"/>
        <w:rPr>
          <w:b/>
          <w:bCs/>
          <w:szCs w:val="24"/>
        </w:rPr>
      </w:pPr>
      <w:r>
        <w:rPr>
          <w:b/>
          <w:bCs/>
          <w:szCs w:val="24"/>
        </w:rPr>
        <w:t>Q:  Is it okay to give a COVID vaccine to someone who is on high-dose steroids or is there a waiting period?</w:t>
      </w:r>
    </w:p>
    <w:p w14:paraId="6C27FB26" w14:textId="102CFB87" w:rsidR="00FD74D9" w:rsidRPr="00FD74D9" w:rsidRDefault="00FD74D9" w:rsidP="00BB6CAA">
      <w:pPr>
        <w:ind w:left="360" w:hanging="360"/>
        <w:rPr>
          <w:szCs w:val="24"/>
        </w:rPr>
      </w:pPr>
      <w:r>
        <w:rPr>
          <w:szCs w:val="24"/>
        </w:rPr>
        <w:t xml:space="preserve">A:  More information on this issue can be located </w:t>
      </w:r>
      <w:r w:rsidR="0063318E">
        <w:rPr>
          <w:szCs w:val="24"/>
        </w:rPr>
        <w:t>by visiting</w:t>
      </w:r>
      <w:r>
        <w:rPr>
          <w:szCs w:val="24"/>
        </w:rPr>
        <w:t xml:space="preserve"> </w:t>
      </w:r>
      <w:hyperlink r:id="rId43" w:history="1">
        <w:r w:rsidR="000C5691" w:rsidRPr="001B4199">
          <w:rPr>
            <w:rStyle w:val="Hyperlink"/>
          </w:rPr>
          <w:t>https://www.cdc.gov/vaccines/covid-19/clinical-considerations/covid-19-vaccines-us.html</w:t>
        </w:r>
      </w:hyperlink>
      <w:r w:rsidR="0063318E">
        <w:rPr>
          <w:szCs w:val="24"/>
        </w:rPr>
        <w:t xml:space="preserve">, then scroll down to “Considerations for vaccination of people </w:t>
      </w:r>
      <w:r w:rsidR="000C5691">
        <w:rPr>
          <w:szCs w:val="24"/>
        </w:rPr>
        <w:t>who are immunocompromised</w:t>
      </w:r>
      <w:r w:rsidR="0063318E">
        <w:rPr>
          <w:szCs w:val="24"/>
        </w:rPr>
        <w:t>”.</w:t>
      </w:r>
      <w:r>
        <w:rPr>
          <w:szCs w:val="24"/>
        </w:rPr>
        <w:t xml:space="preserve"> </w:t>
      </w:r>
    </w:p>
    <w:p w14:paraId="1E7EAF87" w14:textId="77777777" w:rsidR="00105A09" w:rsidRDefault="00105A09" w:rsidP="00BB6CAA">
      <w:pPr>
        <w:ind w:left="360" w:hanging="360"/>
        <w:rPr>
          <w:b/>
          <w:bCs/>
          <w:szCs w:val="24"/>
        </w:rPr>
      </w:pPr>
    </w:p>
    <w:p w14:paraId="41CFDB02" w14:textId="49C826A0" w:rsidR="00BB6CAA" w:rsidRPr="00FA538C" w:rsidRDefault="00BB6CAA" w:rsidP="00BB6CAA">
      <w:pPr>
        <w:ind w:left="360" w:hanging="360"/>
        <w:rPr>
          <w:b/>
          <w:bCs/>
          <w:szCs w:val="24"/>
        </w:rPr>
      </w:pPr>
      <w:r w:rsidRPr="00FA538C">
        <w:rPr>
          <w:b/>
          <w:bCs/>
          <w:szCs w:val="24"/>
        </w:rPr>
        <w:t>Q:  If someone has been diagnosed with Latent TB, are they still recommended to get the COVID-19 vaccine or should they wait till their treatment is complete?</w:t>
      </w:r>
      <w:r w:rsidRPr="00FA538C">
        <w:rPr>
          <w:b/>
          <w:bCs/>
          <w:szCs w:val="24"/>
        </w:rPr>
        <w:tab/>
      </w:r>
    </w:p>
    <w:p w14:paraId="5E11A933" w14:textId="11A6CC00" w:rsidR="00BB6CAA" w:rsidRDefault="00BB6CAA" w:rsidP="00BB6CAA">
      <w:pPr>
        <w:ind w:left="360" w:hanging="360"/>
        <w:rPr>
          <w:szCs w:val="24"/>
        </w:rPr>
      </w:pPr>
      <w:r>
        <w:rPr>
          <w:szCs w:val="24"/>
        </w:rPr>
        <w:t xml:space="preserve">A:  </w:t>
      </w:r>
      <w:r w:rsidRPr="00953DA1">
        <w:rPr>
          <w:szCs w:val="24"/>
        </w:rPr>
        <w:t>They can be vaccinated without concern</w:t>
      </w:r>
    </w:p>
    <w:p w14:paraId="4417CB25" w14:textId="77777777" w:rsidR="00D759E6" w:rsidRDefault="00D759E6" w:rsidP="00BB6CAA">
      <w:pPr>
        <w:ind w:left="360" w:hanging="360"/>
        <w:rPr>
          <w:b/>
          <w:bCs/>
          <w:szCs w:val="24"/>
        </w:rPr>
      </w:pPr>
    </w:p>
    <w:p w14:paraId="7B29D4C9" w14:textId="5EA673AA" w:rsidR="00122EF2" w:rsidRDefault="00122EF2" w:rsidP="00BB6CAA">
      <w:pPr>
        <w:ind w:left="360" w:hanging="360"/>
        <w:rPr>
          <w:b/>
          <w:bCs/>
          <w:szCs w:val="24"/>
        </w:rPr>
      </w:pPr>
      <w:r>
        <w:rPr>
          <w:b/>
          <w:bCs/>
          <w:szCs w:val="24"/>
        </w:rPr>
        <w:t xml:space="preserve">Q:  </w:t>
      </w:r>
      <w:r w:rsidRPr="00122EF2">
        <w:rPr>
          <w:b/>
          <w:bCs/>
          <w:szCs w:val="24"/>
        </w:rPr>
        <w:t>Can people who are taking immunomodulating therapy</w:t>
      </w:r>
      <w:r>
        <w:rPr>
          <w:b/>
          <w:bCs/>
          <w:szCs w:val="24"/>
        </w:rPr>
        <w:t>,</w:t>
      </w:r>
      <w:r w:rsidRPr="00122EF2">
        <w:rPr>
          <w:b/>
          <w:bCs/>
          <w:szCs w:val="24"/>
        </w:rPr>
        <w:t xml:space="preserve"> or have recently completed it</w:t>
      </w:r>
      <w:r>
        <w:rPr>
          <w:b/>
          <w:bCs/>
          <w:szCs w:val="24"/>
        </w:rPr>
        <w:t>,</w:t>
      </w:r>
      <w:r w:rsidRPr="00122EF2">
        <w:rPr>
          <w:b/>
          <w:bCs/>
          <w:szCs w:val="24"/>
        </w:rPr>
        <w:t xml:space="preserve"> get vaccinated?</w:t>
      </w:r>
    </w:p>
    <w:p w14:paraId="2768E10F" w14:textId="0460CBC6" w:rsidR="00122EF2" w:rsidRPr="00122EF2" w:rsidRDefault="00122EF2" w:rsidP="00BB6CAA">
      <w:pPr>
        <w:ind w:left="360" w:hanging="360"/>
        <w:rPr>
          <w:szCs w:val="24"/>
        </w:rPr>
      </w:pPr>
      <w:r>
        <w:rPr>
          <w:szCs w:val="24"/>
        </w:rPr>
        <w:t xml:space="preserve">A:  </w:t>
      </w:r>
      <w:r w:rsidRPr="00122EF2">
        <w:rPr>
          <w:szCs w:val="24"/>
        </w:rPr>
        <w:t>Patients who are currently taking immunomodulating therapy or have recently completed therapy may choose to get vaccinated.</w:t>
      </w:r>
    </w:p>
    <w:p w14:paraId="33EC958A" w14:textId="77777777" w:rsidR="006E3350" w:rsidRDefault="006E3350" w:rsidP="00BB6CAA">
      <w:pPr>
        <w:ind w:left="360" w:hanging="360"/>
        <w:rPr>
          <w:b/>
          <w:bCs/>
          <w:szCs w:val="24"/>
        </w:rPr>
      </w:pPr>
    </w:p>
    <w:p w14:paraId="44319B9A" w14:textId="70BC9B49" w:rsidR="006E3350" w:rsidRDefault="006E3350" w:rsidP="00BB6CAA">
      <w:pPr>
        <w:ind w:left="360" w:hanging="360"/>
        <w:rPr>
          <w:b/>
          <w:bCs/>
          <w:szCs w:val="24"/>
        </w:rPr>
      </w:pPr>
      <w:r>
        <w:rPr>
          <w:b/>
          <w:bCs/>
          <w:szCs w:val="24"/>
        </w:rPr>
        <w:t xml:space="preserve">Q: </w:t>
      </w:r>
      <w:r w:rsidR="008C7AAE">
        <w:rPr>
          <w:b/>
          <w:bCs/>
          <w:szCs w:val="24"/>
        </w:rPr>
        <w:t>Can individuals who are working in Kansas on a temporary U.S. Work Visa be vaccinated?</w:t>
      </w:r>
    </w:p>
    <w:p w14:paraId="22CF8912" w14:textId="7E94AC1C" w:rsidR="00C37CC5" w:rsidRDefault="008C7AAE" w:rsidP="00BB6CAA">
      <w:pPr>
        <w:ind w:left="360" w:hanging="360"/>
        <w:rPr>
          <w:szCs w:val="24"/>
        </w:rPr>
      </w:pPr>
      <w:r>
        <w:rPr>
          <w:szCs w:val="24"/>
        </w:rPr>
        <w:t>A:  Yes. A</w:t>
      </w:r>
      <w:r w:rsidR="00907E16">
        <w:rPr>
          <w:szCs w:val="24"/>
        </w:rPr>
        <w:t xml:space="preserve">ll persons </w:t>
      </w:r>
      <w:r w:rsidR="00A87EC8">
        <w:rPr>
          <w:szCs w:val="24"/>
        </w:rPr>
        <w:t>aged</w:t>
      </w:r>
      <w:r w:rsidR="00907E16">
        <w:rPr>
          <w:szCs w:val="24"/>
        </w:rPr>
        <w:t xml:space="preserve"> </w:t>
      </w:r>
      <w:r w:rsidR="000C5691">
        <w:rPr>
          <w:szCs w:val="24"/>
        </w:rPr>
        <w:t>6 months</w:t>
      </w:r>
      <w:r w:rsidR="00907E16">
        <w:rPr>
          <w:szCs w:val="24"/>
        </w:rPr>
        <w:t xml:space="preserve"> and older are eligible to receive a vaccine at this time.</w:t>
      </w:r>
    </w:p>
    <w:p w14:paraId="6A26D56D" w14:textId="77777777" w:rsidR="00E956E5" w:rsidRDefault="00E956E5" w:rsidP="00BB6CAA">
      <w:pPr>
        <w:ind w:left="360" w:hanging="360"/>
        <w:rPr>
          <w:b/>
          <w:bCs/>
          <w:szCs w:val="24"/>
        </w:rPr>
      </w:pPr>
    </w:p>
    <w:p w14:paraId="016D35C1" w14:textId="288E8117" w:rsidR="00C37CC5" w:rsidRDefault="0095731C" w:rsidP="00BB6CAA">
      <w:pPr>
        <w:ind w:left="360" w:hanging="360"/>
        <w:rPr>
          <w:b/>
          <w:bCs/>
          <w:szCs w:val="24"/>
        </w:rPr>
      </w:pPr>
      <w:r>
        <w:rPr>
          <w:b/>
          <w:bCs/>
          <w:szCs w:val="24"/>
        </w:rPr>
        <w:t>Q:  Can vaccines be given in someone’s home?</w:t>
      </w:r>
    </w:p>
    <w:p w14:paraId="57612C7E" w14:textId="5DEB70C0" w:rsidR="0095731C" w:rsidRDefault="0095731C" w:rsidP="00BB6CAA">
      <w:pPr>
        <w:ind w:left="360" w:hanging="360"/>
        <w:rPr>
          <w:szCs w:val="24"/>
        </w:rPr>
      </w:pPr>
      <w:r>
        <w:rPr>
          <w:szCs w:val="24"/>
        </w:rPr>
        <w:t xml:space="preserve">A:  Yes, as long as a Redistribution Agreement is on file with </w:t>
      </w:r>
      <w:proofErr w:type="gramStart"/>
      <w:r>
        <w:rPr>
          <w:szCs w:val="24"/>
        </w:rPr>
        <w:t>KDHE</w:t>
      </w:r>
      <w:proofErr w:type="gramEnd"/>
      <w:r>
        <w:rPr>
          <w:szCs w:val="24"/>
        </w:rPr>
        <w:t xml:space="preserve"> and appropriate supplies/orders are available for responding to vaccine reactions. Local health departments should work with community partners to see how to fit this need within your community plan.</w:t>
      </w:r>
    </w:p>
    <w:p w14:paraId="56073AB9" w14:textId="77777777" w:rsidR="00A87EC8" w:rsidRDefault="00A87EC8" w:rsidP="00BB6CAA">
      <w:pPr>
        <w:ind w:left="360" w:hanging="360"/>
        <w:rPr>
          <w:b/>
          <w:bCs/>
          <w:szCs w:val="24"/>
        </w:rPr>
      </w:pPr>
    </w:p>
    <w:p w14:paraId="04D4D1B2" w14:textId="6214E0F6" w:rsidR="00FA1E1D" w:rsidRDefault="009B4233" w:rsidP="00BB6CAA">
      <w:pPr>
        <w:ind w:left="360" w:hanging="360"/>
        <w:rPr>
          <w:szCs w:val="24"/>
        </w:rPr>
      </w:pPr>
      <w:r>
        <w:rPr>
          <w:b/>
          <w:bCs/>
          <w:szCs w:val="24"/>
        </w:rPr>
        <w:t>Q:  Long-Term Care Facilities (LTCFs) are reporting that they no longer have access to vaccine now that the Federal Pharmacy Partnership Program has ended. How do they access vaccines for new admissions</w:t>
      </w:r>
      <w:r w:rsidR="000D23DA">
        <w:rPr>
          <w:b/>
          <w:bCs/>
          <w:szCs w:val="24"/>
        </w:rPr>
        <w:t xml:space="preserve"> and staff</w:t>
      </w:r>
      <w:r>
        <w:rPr>
          <w:b/>
          <w:bCs/>
          <w:szCs w:val="24"/>
        </w:rPr>
        <w:t>?</w:t>
      </w:r>
    </w:p>
    <w:p w14:paraId="591154D9" w14:textId="2B4E566B" w:rsidR="009B4233" w:rsidRPr="009B4233" w:rsidRDefault="009B4233" w:rsidP="00BB6CAA">
      <w:pPr>
        <w:ind w:left="360" w:hanging="360"/>
        <w:rPr>
          <w:szCs w:val="24"/>
        </w:rPr>
      </w:pPr>
      <w:r>
        <w:rPr>
          <w:szCs w:val="24"/>
        </w:rPr>
        <w:t xml:space="preserve">A:  LTCFs should work through their traditional channels to access vaccines (such as their contracted pharmacist.) If their contracted pharmacist does not have access to the COVID vaccine, they will need to work </w:t>
      </w:r>
      <w:r w:rsidR="000D23DA">
        <w:rPr>
          <w:szCs w:val="24"/>
        </w:rPr>
        <w:t>local partners</w:t>
      </w:r>
      <w:r>
        <w:rPr>
          <w:szCs w:val="24"/>
        </w:rPr>
        <w:t xml:space="preserve"> to access vaccines for their residents</w:t>
      </w:r>
      <w:r w:rsidR="000D23DA">
        <w:rPr>
          <w:szCs w:val="24"/>
        </w:rPr>
        <w:t xml:space="preserve"> and staff</w:t>
      </w:r>
      <w:r>
        <w:rPr>
          <w:szCs w:val="24"/>
        </w:rPr>
        <w:t>. Social distancing and masking requirements should also remain in place to provide additional protection for residents.</w:t>
      </w:r>
    </w:p>
    <w:p w14:paraId="7CEB318F" w14:textId="6E083E52" w:rsidR="00E3100C" w:rsidRDefault="00E3100C" w:rsidP="0015703E">
      <w:pPr>
        <w:rPr>
          <w:b/>
          <w:bCs/>
          <w:szCs w:val="24"/>
          <w:u w:val="single"/>
        </w:rPr>
      </w:pPr>
    </w:p>
    <w:p w14:paraId="3989B709" w14:textId="77777777" w:rsidR="00F07091" w:rsidRDefault="00F07091" w:rsidP="00F07091">
      <w:pPr>
        <w:ind w:left="360" w:hanging="360"/>
        <w:rPr>
          <w:b/>
          <w:bCs/>
          <w:szCs w:val="24"/>
        </w:rPr>
      </w:pPr>
      <w:r>
        <w:rPr>
          <w:b/>
          <w:bCs/>
          <w:szCs w:val="24"/>
        </w:rPr>
        <w:t>Q: How does someone receive a vaccine card if it is lost, or their provider did not issue one?</w:t>
      </w:r>
    </w:p>
    <w:p w14:paraId="4D4BCB58" w14:textId="02E3E32A" w:rsidR="0064290F" w:rsidRPr="00D759E6" w:rsidRDefault="00F07091" w:rsidP="00D759E6">
      <w:pPr>
        <w:ind w:left="360" w:hanging="360"/>
        <w:rPr>
          <w:szCs w:val="24"/>
          <w:u w:val="single"/>
        </w:rPr>
      </w:pPr>
      <w:r>
        <w:rPr>
          <w:szCs w:val="24"/>
        </w:rPr>
        <w:t>A:  The CDC requires that all providers issue a vaccine card. For individuals who need it, they can contact their provider and request a new card. If the provider does not have them, small quantities may be ordered</w:t>
      </w:r>
      <w:r w:rsidR="00D759E6">
        <w:rPr>
          <w:szCs w:val="24"/>
        </w:rPr>
        <w:t>,</w:t>
      </w:r>
      <w:r>
        <w:rPr>
          <w:szCs w:val="24"/>
        </w:rPr>
        <w:t xml:space="preserve"> or the provider can print the vaccine record from the immunization registry. Individuals may also </w:t>
      </w:r>
      <w:r w:rsidR="00D759E6">
        <w:rPr>
          <w:szCs w:val="24"/>
        </w:rPr>
        <w:t>request</w:t>
      </w:r>
      <w:r>
        <w:rPr>
          <w:szCs w:val="24"/>
        </w:rPr>
        <w:t xml:space="preserve"> their immunizations via KDHE at</w:t>
      </w:r>
      <w:r w:rsidR="0064290F">
        <w:rPr>
          <w:szCs w:val="24"/>
        </w:rPr>
        <w:t xml:space="preserve">: </w:t>
      </w:r>
      <w:hyperlink r:id="rId44" w:history="1">
        <w:r w:rsidR="00D759E6" w:rsidRPr="00F86F67">
          <w:rPr>
            <w:rStyle w:val="Hyperlink"/>
            <w:szCs w:val="24"/>
          </w:rPr>
          <w:t>https://www.kdhe.ks.gov/326/Statewide-Immunization-Registry</w:t>
        </w:r>
      </w:hyperlink>
      <w:r w:rsidR="00D759E6">
        <w:rPr>
          <w:szCs w:val="24"/>
          <w:u w:val="single"/>
        </w:rPr>
        <w:t xml:space="preserve"> </w:t>
      </w:r>
    </w:p>
    <w:p w14:paraId="0AD5F405" w14:textId="77777777" w:rsidR="000C5691" w:rsidRDefault="000C5691" w:rsidP="0015703E">
      <w:pPr>
        <w:rPr>
          <w:b/>
          <w:bCs/>
          <w:szCs w:val="24"/>
          <w:u w:val="single"/>
        </w:rPr>
      </w:pPr>
    </w:p>
    <w:p w14:paraId="15370253" w14:textId="56D5A0B7" w:rsidR="00573209" w:rsidRDefault="00E37154" w:rsidP="0015703E">
      <w:pPr>
        <w:rPr>
          <w:b/>
          <w:bCs/>
          <w:szCs w:val="24"/>
          <w:u w:val="single"/>
        </w:rPr>
      </w:pPr>
      <w:r>
        <w:rPr>
          <w:b/>
          <w:bCs/>
          <w:szCs w:val="24"/>
          <w:u w:val="single"/>
        </w:rPr>
        <w:t>Data/</w:t>
      </w:r>
      <w:r w:rsidR="00757965" w:rsidRPr="00FA538C">
        <w:rPr>
          <w:b/>
          <w:bCs/>
          <w:szCs w:val="24"/>
          <w:u w:val="single"/>
        </w:rPr>
        <w:t>Tracking</w:t>
      </w:r>
      <w:r>
        <w:rPr>
          <w:b/>
          <w:bCs/>
          <w:szCs w:val="24"/>
          <w:u w:val="single"/>
        </w:rPr>
        <w:t>/</w:t>
      </w:r>
      <w:r w:rsidR="00573209" w:rsidRPr="00FA538C">
        <w:rPr>
          <w:b/>
          <w:bCs/>
          <w:szCs w:val="24"/>
          <w:u w:val="single"/>
        </w:rPr>
        <w:t>Reporting</w:t>
      </w:r>
    </w:p>
    <w:p w14:paraId="4FCE5BA3" w14:textId="77777777" w:rsidR="00FA538C" w:rsidRPr="00FA538C" w:rsidRDefault="00FA538C" w:rsidP="0015703E">
      <w:pPr>
        <w:rPr>
          <w:b/>
          <w:bCs/>
          <w:szCs w:val="24"/>
          <w:u w:val="single"/>
        </w:rPr>
      </w:pPr>
    </w:p>
    <w:p w14:paraId="6B22C5BA" w14:textId="1D78E315" w:rsidR="00BB6CAA" w:rsidRPr="00FA538C" w:rsidRDefault="00BB6CAA" w:rsidP="00573209">
      <w:pPr>
        <w:ind w:left="360" w:hanging="360"/>
        <w:rPr>
          <w:b/>
          <w:bCs/>
          <w:szCs w:val="24"/>
        </w:rPr>
      </w:pPr>
      <w:r w:rsidRPr="00FA538C">
        <w:rPr>
          <w:b/>
          <w:bCs/>
          <w:szCs w:val="24"/>
        </w:rPr>
        <w:t xml:space="preserve">Q:  What system is to be used to document </w:t>
      </w:r>
      <w:r w:rsidR="00907E16">
        <w:rPr>
          <w:b/>
          <w:bCs/>
          <w:szCs w:val="24"/>
        </w:rPr>
        <w:t>COVID-19</w:t>
      </w:r>
      <w:r w:rsidRPr="00FA538C">
        <w:rPr>
          <w:b/>
          <w:bCs/>
          <w:szCs w:val="24"/>
        </w:rPr>
        <w:t xml:space="preserve"> vaccines?</w:t>
      </w:r>
    </w:p>
    <w:p w14:paraId="5F7124E4" w14:textId="6C93309E" w:rsidR="00BB6CAA" w:rsidRDefault="00BB6CAA" w:rsidP="00573209">
      <w:pPr>
        <w:ind w:left="360" w:hanging="360"/>
        <w:rPr>
          <w:szCs w:val="24"/>
        </w:rPr>
      </w:pPr>
      <w:r>
        <w:rPr>
          <w:szCs w:val="24"/>
        </w:rPr>
        <w:t xml:space="preserve">A:  </w:t>
      </w:r>
      <w:proofErr w:type="spellStart"/>
      <w:r>
        <w:rPr>
          <w:szCs w:val="24"/>
        </w:rPr>
        <w:t>WebIZ</w:t>
      </w:r>
      <w:proofErr w:type="spellEnd"/>
      <w:r w:rsidR="00E15D33">
        <w:rPr>
          <w:szCs w:val="24"/>
        </w:rPr>
        <w:t xml:space="preserve"> and</w:t>
      </w:r>
      <w:r w:rsidR="00912A6A">
        <w:rPr>
          <w:szCs w:val="24"/>
        </w:rPr>
        <w:t xml:space="preserve"> Vaccine Finder</w:t>
      </w:r>
      <w:r w:rsidR="00AA70B8">
        <w:rPr>
          <w:szCs w:val="24"/>
        </w:rPr>
        <w:t>.</w:t>
      </w:r>
    </w:p>
    <w:p w14:paraId="67E5F3A8" w14:textId="77777777" w:rsidR="00F65A32" w:rsidRDefault="00F65A32" w:rsidP="00573209">
      <w:pPr>
        <w:ind w:left="360" w:hanging="360"/>
        <w:rPr>
          <w:szCs w:val="24"/>
        </w:rPr>
      </w:pPr>
    </w:p>
    <w:p w14:paraId="61A633F4" w14:textId="77777777" w:rsidR="00AA70B8" w:rsidRPr="00FA538C" w:rsidRDefault="00AA70B8" w:rsidP="00AA70B8">
      <w:pPr>
        <w:ind w:left="360" w:hanging="360"/>
        <w:rPr>
          <w:b/>
          <w:bCs/>
          <w:szCs w:val="24"/>
        </w:rPr>
      </w:pPr>
      <w:r w:rsidRPr="00FA538C">
        <w:rPr>
          <w:b/>
          <w:bCs/>
          <w:szCs w:val="24"/>
        </w:rPr>
        <w:t xml:space="preserve">Q:  Are we supposed to report to </w:t>
      </w:r>
      <w:r>
        <w:rPr>
          <w:b/>
          <w:bCs/>
          <w:szCs w:val="24"/>
        </w:rPr>
        <w:t>V</w:t>
      </w:r>
      <w:r w:rsidRPr="00FA538C">
        <w:rPr>
          <w:b/>
          <w:bCs/>
          <w:szCs w:val="24"/>
        </w:rPr>
        <w:t xml:space="preserve">accine </w:t>
      </w:r>
      <w:r>
        <w:rPr>
          <w:b/>
          <w:bCs/>
          <w:szCs w:val="24"/>
        </w:rPr>
        <w:t>F</w:t>
      </w:r>
      <w:r w:rsidRPr="00FA538C">
        <w:rPr>
          <w:b/>
          <w:bCs/>
          <w:szCs w:val="24"/>
        </w:rPr>
        <w:t>inder on weekends also?</w:t>
      </w:r>
    </w:p>
    <w:p w14:paraId="402404BD" w14:textId="3B9AF5A8" w:rsidR="00AA70B8" w:rsidRDefault="00AA70B8" w:rsidP="00AA70B8">
      <w:pPr>
        <w:ind w:left="360" w:hanging="360"/>
        <w:rPr>
          <w:szCs w:val="24"/>
        </w:rPr>
      </w:pPr>
      <w:r>
        <w:rPr>
          <w:szCs w:val="24"/>
        </w:rPr>
        <w:t xml:space="preserve">A:  </w:t>
      </w:r>
      <w:r w:rsidRPr="00573209">
        <w:rPr>
          <w:szCs w:val="24"/>
        </w:rPr>
        <w:t xml:space="preserve">Yes, </w:t>
      </w:r>
      <w:r>
        <w:rPr>
          <w:szCs w:val="24"/>
        </w:rPr>
        <w:t>V</w:t>
      </w:r>
      <w:r w:rsidRPr="00573209">
        <w:rPr>
          <w:szCs w:val="24"/>
        </w:rPr>
        <w:t xml:space="preserve">accine </w:t>
      </w:r>
      <w:r>
        <w:rPr>
          <w:szCs w:val="24"/>
        </w:rPr>
        <w:t>F</w:t>
      </w:r>
      <w:r w:rsidRPr="00573209">
        <w:rPr>
          <w:szCs w:val="24"/>
        </w:rPr>
        <w:t>inder reports should be submitted daily by 6pm CT</w:t>
      </w:r>
      <w:r>
        <w:rPr>
          <w:szCs w:val="24"/>
        </w:rPr>
        <w:t>. This is a stipulation of the CDC Vaccine Provider agreement and includes weekends/holidays.</w:t>
      </w:r>
      <w:r w:rsidR="00BA623E">
        <w:rPr>
          <w:szCs w:val="24"/>
        </w:rPr>
        <w:t xml:space="preserve"> (If you submit on Friday and have zero activity over the weekend, you may resume reporting on Monday.)</w:t>
      </w:r>
    </w:p>
    <w:p w14:paraId="01CA435A" w14:textId="0E402A13" w:rsidR="00AA70B8" w:rsidRDefault="00AA70B8" w:rsidP="0064290F">
      <w:pPr>
        <w:ind w:left="360" w:hanging="360"/>
        <w:rPr>
          <w:b/>
          <w:bCs/>
          <w:szCs w:val="24"/>
        </w:rPr>
      </w:pPr>
    </w:p>
    <w:p w14:paraId="16EB57E7" w14:textId="40D68C1E" w:rsidR="0064290F" w:rsidRDefault="0064290F" w:rsidP="0064290F">
      <w:pPr>
        <w:ind w:left="360" w:hanging="360"/>
        <w:rPr>
          <w:b/>
          <w:bCs/>
          <w:szCs w:val="24"/>
        </w:rPr>
      </w:pPr>
      <w:r>
        <w:rPr>
          <w:b/>
          <w:bCs/>
          <w:szCs w:val="24"/>
        </w:rPr>
        <w:t xml:space="preserve">Q:  Are partners who are receiving federal allocations (specifically tribal authorities and military bases) reporting their vaccinations in </w:t>
      </w:r>
      <w:proofErr w:type="spellStart"/>
      <w:r>
        <w:rPr>
          <w:b/>
          <w:bCs/>
          <w:szCs w:val="24"/>
        </w:rPr>
        <w:t>WebIZ</w:t>
      </w:r>
      <w:proofErr w:type="spellEnd"/>
      <w:r>
        <w:rPr>
          <w:b/>
          <w:bCs/>
          <w:szCs w:val="24"/>
        </w:rPr>
        <w:t>?</w:t>
      </w:r>
    </w:p>
    <w:p w14:paraId="5D97E87F" w14:textId="42136FD1" w:rsidR="0064290F" w:rsidRPr="003F3582" w:rsidRDefault="0064290F" w:rsidP="0064290F">
      <w:pPr>
        <w:ind w:left="360" w:hanging="360"/>
        <w:rPr>
          <w:szCs w:val="24"/>
        </w:rPr>
      </w:pPr>
      <w:r>
        <w:rPr>
          <w:szCs w:val="24"/>
        </w:rPr>
        <w:t>A:  Those</w:t>
      </w:r>
      <w:r w:rsidR="00371E81">
        <w:rPr>
          <w:szCs w:val="24"/>
        </w:rPr>
        <w:t xml:space="preserve"> partners</w:t>
      </w:r>
      <w:r>
        <w:rPr>
          <w:szCs w:val="24"/>
        </w:rPr>
        <w:t xml:space="preserve"> who receive federal allocations are required to report through the CDC’s data lake. While there is often a lag, this data is eventually entered into </w:t>
      </w:r>
      <w:proofErr w:type="spellStart"/>
      <w:r>
        <w:rPr>
          <w:szCs w:val="24"/>
        </w:rPr>
        <w:t>WebIZ</w:t>
      </w:r>
      <w:proofErr w:type="spellEnd"/>
      <w:r>
        <w:rPr>
          <w:szCs w:val="24"/>
        </w:rPr>
        <w:t xml:space="preserve">. Some programs are double-entering data into the lake and </w:t>
      </w:r>
      <w:proofErr w:type="spellStart"/>
      <w:r>
        <w:rPr>
          <w:szCs w:val="24"/>
        </w:rPr>
        <w:t>WebIZ</w:t>
      </w:r>
      <w:proofErr w:type="spellEnd"/>
      <w:r>
        <w:rPr>
          <w:szCs w:val="24"/>
        </w:rPr>
        <w:t xml:space="preserve"> to assure the data is current, but this is not a requirement. As a result, vaccination rates via federal programs</w:t>
      </w:r>
      <w:r w:rsidR="00AA70B8">
        <w:rPr>
          <w:szCs w:val="24"/>
        </w:rPr>
        <w:t xml:space="preserve"> (including Board of Prisons, Department of Defense, Indian Health Services, and Veterans Health Administration)</w:t>
      </w:r>
      <w:r>
        <w:rPr>
          <w:szCs w:val="24"/>
        </w:rPr>
        <w:t xml:space="preserve"> are likely to be underreported in </w:t>
      </w:r>
      <w:proofErr w:type="spellStart"/>
      <w:r>
        <w:rPr>
          <w:szCs w:val="24"/>
        </w:rPr>
        <w:t>WebIZ</w:t>
      </w:r>
      <w:proofErr w:type="spellEnd"/>
      <w:r>
        <w:rPr>
          <w:szCs w:val="24"/>
        </w:rPr>
        <w:t>.</w:t>
      </w:r>
      <w:r w:rsidR="0063318E">
        <w:rPr>
          <w:szCs w:val="24"/>
        </w:rPr>
        <w:t xml:space="preserve"> This is also true for Kansans </w:t>
      </w:r>
      <w:r w:rsidR="00BA25BD">
        <w:rPr>
          <w:szCs w:val="24"/>
        </w:rPr>
        <w:t>who were</w:t>
      </w:r>
      <w:r w:rsidR="0063318E">
        <w:rPr>
          <w:szCs w:val="24"/>
        </w:rPr>
        <w:t xml:space="preserve"> vaccinated out-of-state. The federal government has stated they plan to dump their data into </w:t>
      </w:r>
      <w:proofErr w:type="spellStart"/>
      <w:r w:rsidR="0063318E">
        <w:rPr>
          <w:szCs w:val="24"/>
        </w:rPr>
        <w:t>WebIZ</w:t>
      </w:r>
      <w:proofErr w:type="spellEnd"/>
      <w:r w:rsidR="0063318E">
        <w:rPr>
          <w:szCs w:val="24"/>
        </w:rPr>
        <w:t xml:space="preserve"> in the fourth quarter.</w:t>
      </w:r>
    </w:p>
    <w:p w14:paraId="756638BD" w14:textId="77777777" w:rsidR="00A87EC8" w:rsidRDefault="00A87EC8" w:rsidP="00573209">
      <w:pPr>
        <w:ind w:left="360" w:hanging="360"/>
        <w:rPr>
          <w:b/>
          <w:bCs/>
          <w:szCs w:val="24"/>
        </w:rPr>
      </w:pPr>
    </w:p>
    <w:p w14:paraId="3978CEB6" w14:textId="466D97D2" w:rsidR="0063318E" w:rsidRDefault="0063318E" w:rsidP="00573209">
      <w:pPr>
        <w:ind w:left="360" w:hanging="360"/>
        <w:rPr>
          <w:b/>
          <w:bCs/>
          <w:szCs w:val="24"/>
        </w:rPr>
      </w:pPr>
      <w:r>
        <w:rPr>
          <w:b/>
          <w:bCs/>
          <w:szCs w:val="24"/>
        </w:rPr>
        <w:t>Q:  Is data available related to individuals who are vaccinated testing positive for COVID-19 vs. those who are not vaccinated?</w:t>
      </w:r>
    </w:p>
    <w:p w14:paraId="57408F70" w14:textId="65A08048" w:rsidR="0063318E" w:rsidRPr="0063318E" w:rsidRDefault="0063318E" w:rsidP="00573209">
      <w:pPr>
        <w:ind w:left="360" w:hanging="360"/>
        <w:rPr>
          <w:szCs w:val="24"/>
        </w:rPr>
      </w:pPr>
      <w:r>
        <w:rPr>
          <w:szCs w:val="24"/>
        </w:rPr>
        <w:t xml:space="preserve">A:  Not at this time. KDHE is currently working to connect the immunization registry to the disease registry and are hoping this will be possible </w:t>
      </w:r>
      <w:r w:rsidR="00BA25BD">
        <w:rPr>
          <w:szCs w:val="24"/>
        </w:rPr>
        <w:t>soon</w:t>
      </w:r>
      <w:r>
        <w:rPr>
          <w:szCs w:val="24"/>
        </w:rPr>
        <w:t>.</w:t>
      </w:r>
    </w:p>
    <w:p w14:paraId="27C61E1B" w14:textId="77777777" w:rsidR="00FA1E1D" w:rsidRDefault="00FA1E1D" w:rsidP="00573209">
      <w:pPr>
        <w:ind w:left="360" w:hanging="360"/>
        <w:rPr>
          <w:b/>
          <w:bCs/>
          <w:szCs w:val="24"/>
        </w:rPr>
      </w:pPr>
    </w:p>
    <w:p w14:paraId="2F1C476A" w14:textId="737D44D2" w:rsidR="00740E1F" w:rsidRDefault="00740E1F" w:rsidP="00573209">
      <w:pPr>
        <w:ind w:left="360" w:hanging="360"/>
        <w:rPr>
          <w:b/>
          <w:bCs/>
          <w:szCs w:val="24"/>
        </w:rPr>
      </w:pPr>
      <w:r>
        <w:rPr>
          <w:b/>
          <w:bCs/>
          <w:szCs w:val="24"/>
        </w:rPr>
        <w:t>Q:  Can COVID Vaccine information be shared with schools?</w:t>
      </w:r>
    </w:p>
    <w:p w14:paraId="5851D594" w14:textId="3744077E" w:rsidR="00740E1F" w:rsidRPr="00740E1F" w:rsidRDefault="00740E1F" w:rsidP="00740E1F">
      <w:pPr>
        <w:ind w:left="360" w:hanging="360"/>
        <w:rPr>
          <w:szCs w:val="24"/>
        </w:rPr>
      </w:pPr>
      <w:r>
        <w:rPr>
          <w:szCs w:val="24"/>
        </w:rPr>
        <w:t xml:space="preserve">A:  Not without consent of the individual. </w:t>
      </w:r>
      <w:r w:rsidRPr="00740E1F">
        <w:rPr>
          <w:szCs w:val="24"/>
        </w:rPr>
        <w:t>This information would be considered protected health information (provision of health to an individual) that identifies the individual. It can be provided to the individual, for</w:t>
      </w:r>
      <w:r>
        <w:rPr>
          <w:szCs w:val="24"/>
        </w:rPr>
        <w:t xml:space="preserve"> </w:t>
      </w:r>
      <w:r w:rsidRPr="00740E1F">
        <w:rPr>
          <w:szCs w:val="24"/>
        </w:rPr>
        <w:t>treatment, to public health authorities as permitted, or when required by law. This situation would not fit any of the exceptions</w:t>
      </w:r>
      <w:r>
        <w:rPr>
          <w:szCs w:val="24"/>
        </w:rPr>
        <w:t>.</w:t>
      </w:r>
    </w:p>
    <w:p w14:paraId="0B260024" w14:textId="77777777" w:rsidR="00740E1F" w:rsidRDefault="00740E1F" w:rsidP="00573209">
      <w:pPr>
        <w:ind w:left="360" w:hanging="360"/>
        <w:rPr>
          <w:b/>
          <w:bCs/>
          <w:szCs w:val="24"/>
        </w:rPr>
      </w:pPr>
    </w:p>
    <w:p w14:paraId="3765C751" w14:textId="6AEC6D32" w:rsidR="00573209" w:rsidRPr="00FA538C" w:rsidRDefault="00573209" w:rsidP="00573209">
      <w:pPr>
        <w:ind w:left="360" w:hanging="360"/>
        <w:rPr>
          <w:b/>
          <w:bCs/>
          <w:szCs w:val="24"/>
        </w:rPr>
      </w:pPr>
      <w:r w:rsidRPr="00FA538C">
        <w:rPr>
          <w:b/>
          <w:bCs/>
          <w:szCs w:val="24"/>
        </w:rPr>
        <w:t xml:space="preserve">Q:  I sent throughput in last week, however, it has changed. Can I update it?  </w:t>
      </w:r>
    </w:p>
    <w:p w14:paraId="1F83EAF5" w14:textId="24CAEAA1" w:rsidR="00573209" w:rsidRDefault="00573209" w:rsidP="00573209">
      <w:pPr>
        <w:ind w:left="360" w:hanging="360"/>
        <w:rPr>
          <w:szCs w:val="24"/>
        </w:rPr>
      </w:pPr>
      <w:r>
        <w:rPr>
          <w:szCs w:val="24"/>
        </w:rPr>
        <w:t xml:space="preserve">A:  </w:t>
      </w:r>
      <w:r w:rsidRPr="00573209">
        <w:rPr>
          <w:szCs w:val="24"/>
        </w:rPr>
        <w:t>We will provide all LHDs and providers the ability to change their throughput on an ongoing basis. This will be done through a weekly survey.</w:t>
      </w:r>
    </w:p>
    <w:p w14:paraId="59C90B3B" w14:textId="77777777" w:rsidR="00BA623E" w:rsidRDefault="00BA623E" w:rsidP="00573209">
      <w:pPr>
        <w:ind w:left="360" w:hanging="360"/>
        <w:rPr>
          <w:b/>
          <w:bCs/>
          <w:szCs w:val="24"/>
        </w:rPr>
      </w:pPr>
    </w:p>
    <w:p w14:paraId="6E792331" w14:textId="136DFCE9" w:rsidR="00573209" w:rsidRPr="00FA538C" w:rsidRDefault="00573209" w:rsidP="00573209">
      <w:pPr>
        <w:ind w:left="360" w:hanging="360"/>
        <w:rPr>
          <w:b/>
          <w:bCs/>
          <w:szCs w:val="24"/>
        </w:rPr>
      </w:pPr>
      <w:r w:rsidRPr="00FA538C">
        <w:rPr>
          <w:b/>
          <w:bCs/>
          <w:szCs w:val="24"/>
        </w:rPr>
        <w:t xml:space="preserve">Q:  Is throughput </w:t>
      </w:r>
      <w:r w:rsidR="000030E1">
        <w:rPr>
          <w:b/>
          <w:bCs/>
          <w:szCs w:val="24"/>
        </w:rPr>
        <w:t xml:space="preserve">reporting </w:t>
      </w:r>
      <w:r w:rsidRPr="00FA538C">
        <w:rPr>
          <w:b/>
          <w:bCs/>
          <w:szCs w:val="24"/>
        </w:rPr>
        <w:t>just for</w:t>
      </w:r>
      <w:r w:rsidR="000030E1">
        <w:rPr>
          <w:b/>
          <w:bCs/>
          <w:szCs w:val="24"/>
        </w:rPr>
        <w:t xml:space="preserve"> the</w:t>
      </w:r>
      <w:r w:rsidRPr="00FA538C">
        <w:rPr>
          <w:b/>
          <w:bCs/>
          <w:szCs w:val="24"/>
        </w:rPr>
        <w:t xml:space="preserve"> LHD or for the county in general?</w:t>
      </w:r>
      <w:r w:rsidRPr="00FA538C">
        <w:rPr>
          <w:b/>
          <w:bCs/>
          <w:szCs w:val="24"/>
        </w:rPr>
        <w:tab/>
      </w:r>
    </w:p>
    <w:p w14:paraId="14019280" w14:textId="12048898" w:rsidR="00573209" w:rsidRDefault="00573209" w:rsidP="00573209">
      <w:pPr>
        <w:ind w:left="360" w:hanging="360"/>
        <w:rPr>
          <w:szCs w:val="24"/>
        </w:rPr>
      </w:pPr>
      <w:r>
        <w:rPr>
          <w:szCs w:val="24"/>
        </w:rPr>
        <w:t xml:space="preserve">A:  </w:t>
      </w:r>
      <w:r w:rsidRPr="00573209">
        <w:rPr>
          <w:szCs w:val="24"/>
        </w:rPr>
        <w:t>Just for the LHD and all LHD-controlled operations. We are asking other providers for throughput separately</w:t>
      </w:r>
      <w:r>
        <w:rPr>
          <w:szCs w:val="24"/>
        </w:rPr>
        <w:t>.</w:t>
      </w:r>
    </w:p>
    <w:p w14:paraId="09EAB573" w14:textId="77777777" w:rsidR="00A468E1" w:rsidRDefault="00A468E1" w:rsidP="00573209">
      <w:pPr>
        <w:ind w:left="360" w:hanging="360"/>
        <w:rPr>
          <w:szCs w:val="24"/>
        </w:rPr>
      </w:pPr>
    </w:p>
    <w:p w14:paraId="68F9C15A" w14:textId="527F8E64" w:rsidR="0095731C" w:rsidRDefault="0095731C" w:rsidP="00573209">
      <w:pPr>
        <w:ind w:left="360" w:hanging="360"/>
        <w:rPr>
          <w:b/>
          <w:bCs/>
          <w:szCs w:val="24"/>
        </w:rPr>
      </w:pPr>
      <w:r>
        <w:rPr>
          <w:b/>
          <w:bCs/>
          <w:szCs w:val="24"/>
        </w:rPr>
        <w:t>Q:  Should LHDs adjust their weekly throughput and storage to account for the providers we are transferring doses to?</w:t>
      </w:r>
    </w:p>
    <w:p w14:paraId="028681D3" w14:textId="62A62749" w:rsidR="0095731C" w:rsidRPr="0095731C" w:rsidRDefault="0095731C" w:rsidP="00573209">
      <w:pPr>
        <w:ind w:left="360" w:hanging="360"/>
        <w:rPr>
          <w:szCs w:val="24"/>
        </w:rPr>
      </w:pPr>
      <w:r>
        <w:rPr>
          <w:szCs w:val="24"/>
        </w:rPr>
        <w:t xml:space="preserve">A:  Yes, this </w:t>
      </w:r>
      <w:r w:rsidR="00876FCE">
        <w:rPr>
          <w:szCs w:val="24"/>
        </w:rPr>
        <w:t>is</w:t>
      </w:r>
      <w:r>
        <w:rPr>
          <w:szCs w:val="24"/>
        </w:rPr>
        <w:t xml:space="preserve"> necessary </w:t>
      </w:r>
      <w:r w:rsidR="00876FCE">
        <w:rPr>
          <w:szCs w:val="24"/>
        </w:rPr>
        <w:t>to account for</w:t>
      </w:r>
      <w:r>
        <w:rPr>
          <w:szCs w:val="24"/>
        </w:rPr>
        <w:t xml:space="preserve"> </w:t>
      </w:r>
      <w:r w:rsidR="00876FCE">
        <w:rPr>
          <w:szCs w:val="24"/>
        </w:rPr>
        <w:t xml:space="preserve">any </w:t>
      </w:r>
      <w:r>
        <w:rPr>
          <w:szCs w:val="24"/>
        </w:rPr>
        <w:t xml:space="preserve">vaccine </w:t>
      </w:r>
      <w:r w:rsidR="00876FCE">
        <w:rPr>
          <w:szCs w:val="24"/>
        </w:rPr>
        <w:t xml:space="preserve">that </w:t>
      </w:r>
      <w:r>
        <w:rPr>
          <w:szCs w:val="24"/>
        </w:rPr>
        <w:t>is sent to LHDs and then redistributed.</w:t>
      </w:r>
    </w:p>
    <w:p w14:paraId="2D64E56A" w14:textId="5F7C0381" w:rsidR="0095731C" w:rsidRDefault="0095731C" w:rsidP="00573209">
      <w:pPr>
        <w:ind w:left="360" w:hanging="360"/>
        <w:rPr>
          <w:b/>
          <w:bCs/>
          <w:szCs w:val="24"/>
        </w:rPr>
      </w:pPr>
    </w:p>
    <w:p w14:paraId="2A3619E2" w14:textId="507B8332" w:rsidR="00EC64A3" w:rsidRDefault="00EC64A3" w:rsidP="00573209">
      <w:pPr>
        <w:ind w:left="360" w:hanging="360"/>
        <w:rPr>
          <w:b/>
          <w:bCs/>
          <w:szCs w:val="24"/>
        </w:rPr>
      </w:pPr>
      <w:r>
        <w:rPr>
          <w:b/>
          <w:bCs/>
          <w:szCs w:val="24"/>
        </w:rPr>
        <w:t xml:space="preserve">Q: </w:t>
      </w:r>
      <w:r w:rsidRPr="00EC64A3">
        <w:rPr>
          <w:b/>
          <w:bCs/>
          <w:szCs w:val="24"/>
        </w:rPr>
        <w:t>How is interstate data being handled?</w:t>
      </w:r>
    </w:p>
    <w:p w14:paraId="4F9DF9FB" w14:textId="38160E88" w:rsidR="00EC64A3" w:rsidRDefault="00EC64A3" w:rsidP="00573209">
      <w:pPr>
        <w:ind w:left="360" w:hanging="360"/>
        <w:rPr>
          <w:szCs w:val="24"/>
        </w:rPr>
      </w:pPr>
      <w:r>
        <w:rPr>
          <w:szCs w:val="24"/>
        </w:rPr>
        <w:t xml:space="preserve">A:  </w:t>
      </w:r>
      <w:r w:rsidRPr="00EC64A3">
        <w:rPr>
          <w:szCs w:val="24"/>
        </w:rPr>
        <w:t>We have bilateral data sharing with Missouri and Arkansas</w:t>
      </w:r>
      <w:r>
        <w:rPr>
          <w:szCs w:val="24"/>
        </w:rPr>
        <w:t>. If</w:t>
      </w:r>
      <w:r w:rsidRPr="00EC64A3">
        <w:rPr>
          <w:szCs w:val="24"/>
        </w:rPr>
        <w:t xml:space="preserve"> a Kansas resident is vaccinated in </w:t>
      </w:r>
      <w:r>
        <w:rPr>
          <w:szCs w:val="24"/>
        </w:rPr>
        <w:t xml:space="preserve">either of those states, it will </w:t>
      </w:r>
      <w:r w:rsidRPr="00EC64A3">
        <w:rPr>
          <w:szCs w:val="24"/>
        </w:rPr>
        <w:t xml:space="preserve">appear in </w:t>
      </w:r>
      <w:proofErr w:type="spellStart"/>
      <w:r w:rsidRPr="00EC64A3">
        <w:rPr>
          <w:szCs w:val="24"/>
        </w:rPr>
        <w:t>KSWebIZ</w:t>
      </w:r>
      <w:proofErr w:type="spellEnd"/>
      <w:r>
        <w:rPr>
          <w:szCs w:val="24"/>
        </w:rPr>
        <w:t xml:space="preserve">. </w:t>
      </w:r>
    </w:p>
    <w:p w14:paraId="26D8CEF0" w14:textId="77777777" w:rsidR="00DC192F" w:rsidRDefault="00DC192F" w:rsidP="00573209">
      <w:pPr>
        <w:ind w:left="360" w:hanging="360"/>
        <w:rPr>
          <w:szCs w:val="24"/>
        </w:rPr>
      </w:pPr>
    </w:p>
    <w:p w14:paraId="17CD5B8A" w14:textId="6E84E0BD" w:rsidR="006B414C" w:rsidRDefault="006B414C" w:rsidP="00573209">
      <w:pPr>
        <w:ind w:left="360" w:hanging="360"/>
        <w:rPr>
          <w:b/>
          <w:bCs/>
          <w:szCs w:val="24"/>
        </w:rPr>
      </w:pPr>
      <w:r>
        <w:rPr>
          <w:b/>
          <w:bCs/>
          <w:szCs w:val="24"/>
        </w:rPr>
        <w:t>Q:  Who do we contact if the number of vaccines given in our county is not correct?</w:t>
      </w:r>
    </w:p>
    <w:p w14:paraId="7AAEA0CD" w14:textId="45B36C8D" w:rsidR="006B414C" w:rsidRDefault="006B414C" w:rsidP="00573209">
      <w:pPr>
        <w:ind w:left="360" w:hanging="360"/>
        <w:rPr>
          <w:szCs w:val="24"/>
        </w:rPr>
      </w:pPr>
      <w:r>
        <w:rPr>
          <w:szCs w:val="24"/>
        </w:rPr>
        <w:t xml:space="preserve">A:  Please send an email to </w:t>
      </w:r>
      <w:hyperlink r:id="rId45" w:history="1">
        <w:r w:rsidRPr="004045EB">
          <w:rPr>
            <w:rStyle w:val="Hyperlink"/>
            <w:szCs w:val="24"/>
          </w:rPr>
          <w:t>KDHE.vaccine@ks.gov</w:t>
        </w:r>
      </w:hyperlink>
      <w:r>
        <w:rPr>
          <w:szCs w:val="24"/>
        </w:rPr>
        <w:t xml:space="preserve">. </w:t>
      </w:r>
    </w:p>
    <w:p w14:paraId="2F1989AA" w14:textId="4D879783" w:rsidR="00BA25BD" w:rsidRDefault="00BA25BD" w:rsidP="00573209">
      <w:pPr>
        <w:ind w:left="360" w:hanging="360"/>
        <w:rPr>
          <w:szCs w:val="24"/>
        </w:rPr>
      </w:pPr>
    </w:p>
    <w:p w14:paraId="65CC651D" w14:textId="77777777" w:rsidR="00A468E1" w:rsidRDefault="00A468E1" w:rsidP="00573209">
      <w:pPr>
        <w:ind w:left="360" w:hanging="360"/>
        <w:rPr>
          <w:szCs w:val="24"/>
        </w:rPr>
      </w:pPr>
    </w:p>
    <w:p w14:paraId="0734DF6D" w14:textId="73AA9E84" w:rsidR="00E37154" w:rsidRDefault="00E37154" w:rsidP="00573209">
      <w:pPr>
        <w:ind w:left="360" w:hanging="360"/>
        <w:rPr>
          <w:b/>
          <w:bCs/>
          <w:szCs w:val="24"/>
        </w:rPr>
      </w:pPr>
      <w:r>
        <w:rPr>
          <w:b/>
          <w:bCs/>
          <w:szCs w:val="24"/>
        </w:rPr>
        <w:t>Q: How do we know how many residents are vaccinated in our county?</w:t>
      </w:r>
    </w:p>
    <w:p w14:paraId="2D0824C5" w14:textId="66878A1A" w:rsidR="0050655D" w:rsidRDefault="00E37154" w:rsidP="00907E16">
      <w:pPr>
        <w:ind w:left="360" w:hanging="360"/>
        <w:rPr>
          <w:szCs w:val="24"/>
        </w:rPr>
      </w:pPr>
      <w:r>
        <w:rPr>
          <w:szCs w:val="24"/>
        </w:rPr>
        <w:t xml:space="preserve">A:  Providers can run a report in </w:t>
      </w:r>
      <w:proofErr w:type="spellStart"/>
      <w:r>
        <w:rPr>
          <w:szCs w:val="24"/>
        </w:rPr>
        <w:t>WebIZ</w:t>
      </w:r>
      <w:proofErr w:type="spellEnd"/>
      <w:r>
        <w:rPr>
          <w:szCs w:val="24"/>
        </w:rPr>
        <w:t xml:space="preserve"> to determine the number of people who are vaccinated in your county. This report will include all vaccines administered via state and federal partners. The information is gathered by address of residence and, therefore, will include any residents who may have received the vaccine </w:t>
      </w:r>
      <w:r w:rsidR="000C53A3">
        <w:rPr>
          <w:szCs w:val="24"/>
        </w:rPr>
        <w:t>in</w:t>
      </w:r>
      <w:r>
        <w:rPr>
          <w:szCs w:val="24"/>
        </w:rPr>
        <w:t xml:space="preserve"> another county.</w:t>
      </w:r>
      <w:r w:rsidR="00734B11">
        <w:rPr>
          <w:szCs w:val="24"/>
        </w:rPr>
        <w:t xml:space="preserve"> County level vaccination rates for individuals who have received the first dose are also listed on the Kansas Vaccine dashboard</w:t>
      </w:r>
      <w:r w:rsidR="00535A4A">
        <w:rPr>
          <w:szCs w:val="24"/>
        </w:rPr>
        <w:t>, listed under “Vaccine Administration”</w:t>
      </w:r>
      <w:r w:rsidR="00734B11">
        <w:rPr>
          <w:szCs w:val="24"/>
        </w:rPr>
        <w:t>.</w:t>
      </w:r>
    </w:p>
    <w:p w14:paraId="3E3466A6" w14:textId="77777777" w:rsidR="00220DF2" w:rsidRDefault="00220DF2" w:rsidP="00907E16">
      <w:pPr>
        <w:ind w:left="360" w:hanging="360"/>
        <w:rPr>
          <w:b/>
          <w:bCs/>
          <w:szCs w:val="24"/>
        </w:rPr>
      </w:pPr>
    </w:p>
    <w:p w14:paraId="289839A9" w14:textId="325EFEE8" w:rsidR="00CD193C" w:rsidRDefault="00DC192F" w:rsidP="00DC192F">
      <w:pPr>
        <w:ind w:left="360" w:hanging="360"/>
        <w:rPr>
          <w:szCs w:val="24"/>
        </w:rPr>
      </w:pPr>
      <w:r>
        <w:rPr>
          <w:b/>
          <w:bCs/>
          <w:szCs w:val="24"/>
        </w:rPr>
        <w:t>Q: We have noticed significant differences in vaccination rates report</w:t>
      </w:r>
      <w:r w:rsidR="00BA4C13">
        <w:rPr>
          <w:b/>
          <w:bCs/>
          <w:szCs w:val="24"/>
        </w:rPr>
        <w:t>ed</w:t>
      </w:r>
      <w:r>
        <w:rPr>
          <w:b/>
          <w:bCs/>
          <w:szCs w:val="24"/>
        </w:rPr>
        <w:t xml:space="preserve"> by KDHE and the CDC. Can you explain why?</w:t>
      </w:r>
    </w:p>
    <w:p w14:paraId="2BA7F3CD" w14:textId="37C20074" w:rsidR="00DC192F" w:rsidRPr="00DC192F" w:rsidRDefault="00DC192F" w:rsidP="00DC192F">
      <w:pPr>
        <w:ind w:left="360" w:hanging="360"/>
        <w:rPr>
          <w:sz w:val="28"/>
          <w:szCs w:val="28"/>
        </w:rPr>
      </w:pPr>
      <w:r>
        <w:rPr>
          <w:szCs w:val="24"/>
        </w:rPr>
        <w:t xml:space="preserve">A:  </w:t>
      </w:r>
      <w:r w:rsidRPr="00DC192F">
        <w:rPr>
          <w:szCs w:val="24"/>
        </w:rPr>
        <w:t xml:space="preserve">The county field in KS </w:t>
      </w:r>
      <w:proofErr w:type="spellStart"/>
      <w:r w:rsidRPr="00DC192F">
        <w:rPr>
          <w:szCs w:val="24"/>
        </w:rPr>
        <w:t>WebIZ</w:t>
      </w:r>
      <w:proofErr w:type="spellEnd"/>
      <w:r w:rsidRPr="00DC192F">
        <w:rPr>
          <w:szCs w:val="24"/>
        </w:rPr>
        <w:t>, which CDC is using for their county</w:t>
      </w:r>
      <w:r>
        <w:rPr>
          <w:szCs w:val="24"/>
        </w:rPr>
        <w:t xml:space="preserve"> </w:t>
      </w:r>
      <w:r w:rsidRPr="00DC192F">
        <w:rPr>
          <w:szCs w:val="24"/>
        </w:rPr>
        <w:t xml:space="preserve">fields, is often </w:t>
      </w:r>
      <w:proofErr w:type="gramStart"/>
      <w:r w:rsidRPr="00DC192F">
        <w:rPr>
          <w:szCs w:val="24"/>
        </w:rPr>
        <w:t>missing</w:t>
      </w:r>
      <w:proofErr w:type="gramEnd"/>
      <w:r w:rsidRPr="00DC192F">
        <w:rPr>
          <w:szCs w:val="24"/>
        </w:rPr>
        <w:t xml:space="preserve"> or inappropriately assigned in KS </w:t>
      </w:r>
      <w:proofErr w:type="spellStart"/>
      <w:r w:rsidRPr="00DC192F">
        <w:rPr>
          <w:szCs w:val="24"/>
        </w:rPr>
        <w:t>WebIZ</w:t>
      </w:r>
      <w:proofErr w:type="spellEnd"/>
      <w:r w:rsidRPr="00DC192F">
        <w:rPr>
          <w:szCs w:val="24"/>
        </w:rPr>
        <w:t>. For</w:t>
      </w:r>
      <w:r>
        <w:rPr>
          <w:szCs w:val="24"/>
        </w:rPr>
        <w:t xml:space="preserve"> </w:t>
      </w:r>
      <w:r w:rsidRPr="00DC192F">
        <w:rPr>
          <w:szCs w:val="24"/>
        </w:rPr>
        <w:t>the state dashboard, zip code is used to associate records with</w:t>
      </w:r>
      <w:r>
        <w:rPr>
          <w:szCs w:val="24"/>
        </w:rPr>
        <w:t xml:space="preserve"> </w:t>
      </w:r>
      <w:r w:rsidRPr="00DC192F">
        <w:rPr>
          <w:szCs w:val="24"/>
        </w:rPr>
        <w:t>counties.</w:t>
      </w:r>
      <w:r>
        <w:rPr>
          <w:szCs w:val="24"/>
        </w:rPr>
        <w:t xml:space="preserve"> </w:t>
      </w:r>
      <w:r w:rsidRPr="00DC192F">
        <w:rPr>
          <w:szCs w:val="24"/>
        </w:rPr>
        <w:t>Data is submitted to CDC within 24 hours of its submission to KS</w:t>
      </w:r>
      <w:r>
        <w:rPr>
          <w:szCs w:val="24"/>
        </w:rPr>
        <w:t xml:space="preserve"> </w:t>
      </w:r>
      <w:proofErr w:type="spellStart"/>
      <w:r w:rsidRPr="00DC192F">
        <w:rPr>
          <w:szCs w:val="24"/>
        </w:rPr>
        <w:t>WebIZ</w:t>
      </w:r>
      <w:proofErr w:type="spellEnd"/>
      <w:r w:rsidRPr="00DC192F">
        <w:rPr>
          <w:szCs w:val="24"/>
        </w:rPr>
        <w:t>. While records may have been updated to include county since</w:t>
      </w:r>
      <w:r>
        <w:rPr>
          <w:szCs w:val="24"/>
        </w:rPr>
        <w:t xml:space="preserve"> </w:t>
      </w:r>
      <w:r w:rsidRPr="00DC192F">
        <w:rPr>
          <w:szCs w:val="24"/>
        </w:rPr>
        <w:t>their original submission, CDC COVID Data Tracker will reflect the</w:t>
      </w:r>
      <w:r>
        <w:rPr>
          <w:szCs w:val="24"/>
        </w:rPr>
        <w:t xml:space="preserve"> </w:t>
      </w:r>
      <w:r w:rsidRPr="00DC192F">
        <w:rPr>
          <w:szCs w:val="24"/>
        </w:rPr>
        <w:t>original county submitted – CDC has not yet worked out a way to</w:t>
      </w:r>
      <w:r>
        <w:rPr>
          <w:szCs w:val="24"/>
        </w:rPr>
        <w:t xml:space="preserve"> </w:t>
      </w:r>
      <w:r w:rsidRPr="00DC192F">
        <w:rPr>
          <w:szCs w:val="24"/>
        </w:rPr>
        <w:t>“correct” or update data submitted so even if they have filled in it</w:t>
      </w:r>
      <w:r>
        <w:rPr>
          <w:szCs w:val="24"/>
        </w:rPr>
        <w:t xml:space="preserve"> </w:t>
      </w:r>
      <w:r w:rsidRPr="00DC192F">
        <w:rPr>
          <w:szCs w:val="24"/>
        </w:rPr>
        <w:t>won’t be reflected in CDC data. Records should continue to be</w:t>
      </w:r>
      <w:r>
        <w:rPr>
          <w:szCs w:val="24"/>
        </w:rPr>
        <w:t xml:space="preserve"> </w:t>
      </w:r>
      <w:r w:rsidRPr="00DC192F">
        <w:rPr>
          <w:szCs w:val="24"/>
        </w:rPr>
        <w:t>updated with appropriate addresses and completing the county field</w:t>
      </w:r>
      <w:r>
        <w:rPr>
          <w:szCs w:val="24"/>
        </w:rPr>
        <w:t xml:space="preserve"> </w:t>
      </w:r>
      <w:r w:rsidRPr="00DC192F">
        <w:rPr>
          <w:szCs w:val="24"/>
        </w:rPr>
        <w:t>for purposes of the KDHE dashboard and an eventual update of the</w:t>
      </w:r>
      <w:r>
        <w:rPr>
          <w:szCs w:val="24"/>
        </w:rPr>
        <w:t xml:space="preserve"> </w:t>
      </w:r>
      <w:r w:rsidRPr="00DC192F">
        <w:rPr>
          <w:szCs w:val="24"/>
        </w:rPr>
        <w:t>CDC data dashboard.</w:t>
      </w:r>
    </w:p>
    <w:p w14:paraId="78E48461" w14:textId="77777777" w:rsidR="0050655D" w:rsidRPr="0050655D" w:rsidRDefault="0050655D" w:rsidP="0050655D">
      <w:pPr>
        <w:jc w:val="center"/>
        <w:rPr>
          <w:sz w:val="28"/>
          <w:szCs w:val="28"/>
        </w:rPr>
      </w:pPr>
    </w:p>
    <w:sectPr w:rsidR="0050655D" w:rsidRPr="0050655D" w:rsidSect="0050655D">
      <w:headerReference w:type="default" r:id="rId46"/>
      <w:footerReference w:type="default" r:id="rId4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4757A" w14:textId="77777777" w:rsidR="00043111" w:rsidRDefault="00043111" w:rsidP="0050655D">
      <w:r>
        <w:separator/>
      </w:r>
    </w:p>
  </w:endnote>
  <w:endnote w:type="continuationSeparator" w:id="0">
    <w:p w14:paraId="679E8BD4" w14:textId="77777777" w:rsidR="00043111" w:rsidRDefault="00043111" w:rsidP="00506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214185"/>
      <w:docPartObj>
        <w:docPartGallery w:val="Page Numbers (Bottom of Page)"/>
        <w:docPartUnique/>
      </w:docPartObj>
    </w:sdtPr>
    <w:sdtEndPr>
      <w:rPr>
        <w:noProof/>
      </w:rPr>
    </w:sdtEndPr>
    <w:sdtContent>
      <w:p w14:paraId="4258F178" w14:textId="1AFE7EFF" w:rsidR="006B414C" w:rsidRDefault="006B41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B07D7D" w14:textId="77777777" w:rsidR="006B414C" w:rsidRDefault="006B4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891D3" w14:textId="77777777" w:rsidR="00043111" w:rsidRDefault="00043111" w:rsidP="0050655D">
      <w:r>
        <w:separator/>
      </w:r>
    </w:p>
  </w:footnote>
  <w:footnote w:type="continuationSeparator" w:id="0">
    <w:p w14:paraId="03EE414E" w14:textId="77777777" w:rsidR="00043111" w:rsidRDefault="00043111" w:rsidP="00506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53D7" w14:textId="7D5082FE" w:rsidR="0050655D" w:rsidRPr="005B47E5" w:rsidRDefault="0050655D">
    <w:pPr>
      <w:pStyle w:val="Header"/>
      <w:rPr>
        <w:sz w:val="16"/>
        <w:szCs w:val="16"/>
      </w:rPr>
    </w:pPr>
    <w:r w:rsidRPr="005B47E5">
      <w:rPr>
        <w:sz w:val="16"/>
        <w:szCs w:val="16"/>
      </w:rPr>
      <w:t>Created 01/2</w:t>
    </w:r>
    <w:r w:rsidR="00E32786" w:rsidRPr="005B47E5">
      <w:rPr>
        <w:sz w:val="16"/>
        <w:szCs w:val="16"/>
      </w:rPr>
      <w:t>6</w:t>
    </w:r>
    <w:r w:rsidRPr="005B47E5">
      <w:rPr>
        <w:sz w:val="16"/>
        <w:szCs w:val="16"/>
      </w:rPr>
      <w:t>/21</w:t>
    </w:r>
    <w:r w:rsidR="005B47E5" w:rsidRPr="005B47E5">
      <w:rPr>
        <w:sz w:val="16"/>
        <w:szCs w:val="16"/>
      </w:rPr>
      <w:t xml:space="preserve"> Rev. </w:t>
    </w:r>
    <w:r w:rsidR="004867F9">
      <w:rPr>
        <w:sz w:val="16"/>
        <w:szCs w:val="16"/>
      </w:rPr>
      <w:t>07/20</w:t>
    </w:r>
    <w:r w:rsidR="004A749A">
      <w:rPr>
        <w:sz w:val="16"/>
        <w:szCs w:val="16"/>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0127"/>
    <w:multiLevelType w:val="multilevel"/>
    <w:tmpl w:val="A41A0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F03CCC"/>
    <w:multiLevelType w:val="hybridMultilevel"/>
    <w:tmpl w:val="3C8C2376"/>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 w15:restartNumberingAfterBreak="0">
    <w:nsid w:val="092C7AEA"/>
    <w:multiLevelType w:val="hybridMultilevel"/>
    <w:tmpl w:val="FAB0E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13D48"/>
    <w:multiLevelType w:val="hybridMultilevel"/>
    <w:tmpl w:val="74C05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5B07BE5"/>
    <w:multiLevelType w:val="hybridMultilevel"/>
    <w:tmpl w:val="937E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8F58BA"/>
    <w:multiLevelType w:val="hybridMultilevel"/>
    <w:tmpl w:val="53881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201CA4"/>
    <w:multiLevelType w:val="hybridMultilevel"/>
    <w:tmpl w:val="0720D8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CAA3D52"/>
    <w:multiLevelType w:val="hybridMultilevel"/>
    <w:tmpl w:val="7DFC9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BB6260"/>
    <w:multiLevelType w:val="multilevel"/>
    <w:tmpl w:val="15780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0406CB"/>
    <w:multiLevelType w:val="hybridMultilevel"/>
    <w:tmpl w:val="46D2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1683332">
    <w:abstractNumId w:val="5"/>
  </w:num>
  <w:num w:numId="2" w16cid:durableId="57092570">
    <w:abstractNumId w:val="3"/>
  </w:num>
  <w:num w:numId="3" w16cid:durableId="1438335082">
    <w:abstractNumId w:val="9"/>
  </w:num>
  <w:num w:numId="4" w16cid:durableId="2056930975">
    <w:abstractNumId w:val="8"/>
  </w:num>
  <w:num w:numId="5" w16cid:durableId="532040700">
    <w:abstractNumId w:val="0"/>
  </w:num>
  <w:num w:numId="6" w16cid:durableId="918291550">
    <w:abstractNumId w:val="4"/>
  </w:num>
  <w:num w:numId="7" w16cid:durableId="1485659940">
    <w:abstractNumId w:val="2"/>
  </w:num>
  <w:num w:numId="8" w16cid:durableId="232812352">
    <w:abstractNumId w:val="6"/>
  </w:num>
  <w:num w:numId="9" w16cid:durableId="955990899">
    <w:abstractNumId w:val="7"/>
  </w:num>
  <w:num w:numId="10" w16cid:durableId="1529872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F5"/>
    <w:rsid w:val="000030E1"/>
    <w:rsid w:val="000224A2"/>
    <w:rsid w:val="00036564"/>
    <w:rsid w:val="00043111"/>
    <w:rsid w:val="00053F6C"/>
    <w:rsid w:val="000676F8"/>
    <w:rsid w:val="00073497"/>
    <w:rsid w:val="000B1C79"/>
    <w:rsid w:val="000B487A"/>
    <w:rsid w:val="000C53A3"/>
    <w:rsid w:val="000C5691"/>
    <w:rsid w:val="000D23DA"/>
    <w:rsid w:val="001012D4"/>
    <w:rsid w:val="00105A09"/>
    <w:rsid w:val="00122EF2"/>
    <w:rsid w:val="0012707F"/>
    <w:rsid w:val="0014524C"/>
    <w:rsid w:val="0015703E"/>
    <w:rsid w:val="00162839"/>
    <w:rsid w:val="0017634A"/>
    <w:rsid w:val="00176429"/>
    <w:rsid w:val="00194E98"/>
    <w:rsid w:val="00195257"/>
    <w:rsid w:val="001B0F26"/>
    <w:rsid w:val="001D19B9"/>
    <w:rsid w:val="00217517"/>
    <w:rsid w:val="00220DF2"/>
    <w:rsid w:val="00222A02"/>
    <w:rsid w:val="00223B3D"/>
    <w:rsid w:val="002620D4"/>
    <w:rsid w:val="002640D1"/>
    <w:rsid w:val="00274228"/>
    <w:rsid w:val="00280F6A"/>
    <w:rsid w:val="00292CCB"/>
    <w:rsid w:val="002F2546"/>
    <w:rsid w:val="0030085D"/>
    <w:rsid w:val="00336F81"/>
    <w:rsid w:val="0035428D"/>
    <w:rsid w:val="00362EB1"/>
    <w:rsid w:val="0036680E"/>
    <w:rsid w:val="00371E81"/>
    <w:rsid w:val="00396CCF"/>
    <w:rsid w:val="003C301A"/>
    <w:rsid w:val="003C6E08"/>
    <w:rsid w:val="003D7A98"/>
    <w:rsid w:val="003F3582"/>
    <w:rsid w:val="003F39BF"/>
    <w:rsid w:val="00411BC3"/>
    <w:rsid w:val="00433D78"/>
    <w:rsid w:val="004603E6"/>
    <w:rsid w:val="00464A8F"/>
    <w:rsid w:val="004764A2"/>
    <w:rsid w:val="004806D7"/>
    <w:rsid w:val="004867F9"/>
    <w:rsid w:val="0049745F"/>
    <w:rsid w:val="004A6154"/>
    <w:rsid w:val="004A749A"/>
    <w:rsid w:val="004C58B5"/>
    <w:rsid w:val="004C5D7F"/>
    <w:rsid w:val="004F450D"/>
    <w:rsid w:val="004F736B"/>
    <w:rsid w:val="0050655D"/>
    <w:rsid w:val="00517780"/>
    <w:rsid w:val="00535A4A"/>
    <w:rsid w:val="005705DE"/>
    <w:rsid w:val="00573209"/>
    <w:rsid w:val="005806EF"/>
    <w:rsid w:val="00585966"/>
    <w:rsid w:val="005A0D73"/>
    <w:rsid w:val="005A22B8"/>
    <w:rsid w:val="005A237C"/>
    <w:rsid w:val="005A75CB"/>
    <w:rsid w:val="005B47E5"/>
    <w:rsid w:val="005C04CD"/>
    <w:rsid w:val="005E4284"/>
    <w:rsid w:val="005F39A0"/>
    <w:rsid w:val="0063318E"/>
    <w:rsid w:val="0064290F"/>
    <w:rsid w:val="0067269B"/>
    <w:rsid w:val="00696167"/>
    <w:rsid w:val="006B414C"/>
    <w:rsid w:val="006B456B"/>
    <w:rsid w:val="006D5536"/>
    <w:rsid w:val="006E3350"/>
    <w:rsid w:val="00732941"/>
    <w:rsid w:val="00734B11"/>
    <w:rsid w:val="00740E1F"/>
    <w:rsid w:val="00757965"/>
    <w:rsid w:val="00767DA4"/>
    <w:rsid w:val="00785D74"/>
    <w:rsid w:val="0079345C"/>
    <w:rsid w:val="007A0E97"/>
    <w:rsid w:val="007A5840"/>
    <w:rsid w:val="007D40A4"/>
    <w:rsid w:val="007D4469"/>
    <w:rsid w:val="007D7327"/>
    <w:rsid w:val="007F0984"/>
    <w:rsid w:val="008506E0"/>
    <w:rsid w:val="00876FCE"/>
    <w:rsid w:val="008A3624"/>
    <w:rsid w:val="008A5870"/>
    <w:rsid w:val="008C7AAE"/>
    <w:rsid w:val="008E370F"/>
    <w:rsid w:val="00907E16"/>
    <w:rsid w:val="00912A6A"/>
    <w:rsid w:val="00953DA1"/>
    <w:rsid w:val="0095731C"/>
    <w:rsid w:val="0096112A"/>
    <w:rsid w:val="00974FC5"/>
    <w:rsid w:val="009924C4"/>
    <w:rsid w:val="009A4971"/>
    <w:rsid w:val="009B4233"/>
    <w:rsid w:val="00A22018"/>
    <w:rsid w:val="00A44099"/>
    <w:rsid w:val="00A468E1"/>
    <w:rsid w:val="00A812CE"/>
    <w:rsid w:val="00A87EC8"/>
    <w:rsid w:val="00A96D45"/>
    <w:rsid w:val="00AA4B32"/>
    <w:rsid w:val="00AA70B8"/>
    <w:rsid w:val="00AB2D9C"/>
    <w:rsid w:val="00AF20ED"/>
    <w:rsid w:val="00B05212"/>
    <w:rsid w:val="00B170E3"/>
    <w:rsid w:val="00B33350"/>
    <w:rsid w:val="00B44A43"/>
    <w:rsid w:val="00B502D0"/>
    <w:rsid w:val="00B52110"/>
    <w:rsid w:val="00B71190"/>
    <w:rsid w:val="00B80608"/>
    <w:rsid w:val="00BA25BD"/>
    <w:rsid w:val="00BA4C13"/>
    <w:rsid w:val="00BA623E"/>
    <w:rsid w:val="00BB6CAA"/>
    <w:rsid w:val="00BB6D10"/>
    <w:rsid w:val="00BD28E5"/>
    <w:rsid w:val="00BE752D"/>
    <w:rsid w:val="00C01BA4"/>
    <w:rsid w:val="00C25074"/>
    <w:rsid w:val="00C37CC5"/>
    <w:rsid w:val="00C60088"/>
    <w:rsid w:val="00C84C00"/>
    <w:rsid w:val="00C8677F"/>
    <w:rsid w:val="00C87223"/>
    <w:rsid w:val="00C93CFC"/>
    <w:rsid w:val="00C979EE"/>
    <w:rsid w:val="00CD193C"/>
    <w:rsid w:val="00D20B64"/>
    <w:rsid w:val="00D31B07"/>
    <w:rsid w:val="00D46DBE"/>
    <w:rsid w:val="00D759E6"/>
    <w:rsid w:val="00DA78F5"/>
    <w:rsid w:val="00DB2842"/>
    <w:rsid w:val="00DC192F"/>
    <w:rsid w:val="00DC667D"/>
    <w:rsid w:val="00DC7DD0"/>
    <w:rsid w:val="00DF5136"/>
    <w:rsid w:val="00E15D33"/>
    <w:rsid w:val="00E3100C"/>
    <w:rsid w:val="00E32786"/>
    <w:rsid w:val="00E36BA8"/>
    <w:rsid w:val="00E37154"/>
    <w:rsid w:val="00E5031F"/>
    <w:rsid w:val="00E62BC1"/>
    <w:rsid w:val="00E956E5"/>
    <w:rsid w:val="00EC64A3"/>
    <w:rsid w:val="00EC6C23"/>
    <w:rsid w:val="00EE399C"/>
    <w:rsid w:val="00EE5AD3"/>
    <w:rsid w:val="00F07091"/>
    <w:rsid w:val="00F10D47"/>
    <w:rsid w:val="00F239B5"/>
    <w:rsid w:val="00F26BB2"/>
    <w:rsid w:val="00F34902"/>
    <w:rsid w:val="00F52437"/>
    <w:rsid w:val="00F65A32"/>
    <w:rsid w:val="00F83AC5"/>
    <w:rsid w:val="00FA1E1D"/>
    <w:rsid w:val="00FA538C"/>
    <w:rsid w:val="00FB3532"/>
    <w:rsid w:val="00FD74D9"/>
    <w:rsid w:val="00FE2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429F6"/>
  <w15:chartTrackingRefBased/>
  <w15:docId w15:val="{CB20A333-5F2B-41DA-9A36-2B9D3EA2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color w:val="000000" w:themeColor="text1"/>
        <w:sz w:val="24"/>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429"/>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55D"/>
    <w:pPr>
      <w:tabs>
        <w:tab w:val="center" w:pos="4680"/>
        <w:tab w:val="right" w:pos="9360"/>
      </w:tabs>
    </w:pPr>
  </w:style>
  <w:style w:type="character" w:customStyle="1" w:styleId="HeaderChar">
    <w:name w:val="Header Char"/>
    <w:basedOn w:val="DefaultParagraphFont"/>
    <w:link w:val="Header"/>
    <w:uiPriority w:val="99"/>
    <w:rsid w:val="0050655D"/>
  </w:style>
  <w:style w:type="paragraph" w:styleId="Footer">
    <w:name w:val="footer"/>
    <w:basedOn w:val="Normal"/>
    <w:link w:val="FooterChar"/>
    <w:uiPriority w:val="99"/>
    <w:unhideWhenUsed/>
    <w:rsid w:val="0050655D"/>
    <w:pPr>
      <w:tabs>
        <w:tab w:val="center" w:pos="4680"/>
        <w:tab w:val="right" w:pos="9360"/>
      </w:tabs>
    </w:pPr>
  </w:style>
  <w:style w:type="character" w:customStyle="1" w:styleId="FooterChar">
    <w:name w:val="Footer Char"/>
    <w:basedOn w:val="DefaultParagraphFont"/>
    <w:link w:val="Footer"/>
    <w:uiPriority w:val="99"/>
    <w:rsid w:val="0050655D"/>
  </w:style>
  <w:style w:type="character" w:styleId="Hyperlink">
    <w:name w:val="Hyperlink"/>
    <w:basedOn w:val="DefaultParagraphFont"/>
    <w:uiPriority w:val="99"/>
    <w:unhideWhenUsed/>
    <w:rsid w:val="0050655D"/>
    <w:rPr>
      <w:color w:val="0563C1" w:themeColor="hyperlink"/>
      <w:u w:val="single"/>
    </w:rPr>
  </w:style>
  <w:style w:type="character" w:styleId="UnresolvedMention">
    <w:name w:val="Unresolved Mention"/>
    <w:basedOn w:val="DefaultParagraphFont"/>
    <w:uiPriority w:val="99"/>
    <w:semiHidden/>
    <w:unhideWhenUsed/>
    <w:rsid w:val="0050655D"/>
    <w:rPr>
      <w:color w:val="605E5C"/>
      <w:shd w:val="clear" w:color="auto" w:fill="E1DFDD"/>
    </w:rPr>
  </w:style>
  <w:style w:type="paragraph" w:styleId="ListParagraph">
    <w:name w:val="List Paragraph"/>
    <w:basedOn w:val="Normal"/>
    <w:uiPriority w:val="34"/>
    <w:qFormat/>
    <w:rsid w:val="0050655D"/>
    <w:pPr>
      <w:ind w:left="720"/>
      <w:contextualSpacing/>
    </w:pPr>
  </w:style>
  <w:style w:type="character" w:styleId="FollowedHyperlink">
    <w:name w:val="FollowedHyperlink"/>
    <w:basedOn w:val="DefaultParagraphFont"/>
    <w:uiPriority w:val="99"/>
    <w:semiHidden/>
    <w:unhideWhenUsed/>
    <w:rsid w:val="002620D4"/>
    <w:rPr>
      <w:color w:val="954F72" w:themeColor="followedHyperlink"/>
      <w:u w:val="single"/>
    </w:rPr>
  </w:style>
  <w:style w:type="paragraph" w:customStyle="1" w:styleId="paragraph">
    <w:name w:val="paragraph"/>
    <w:basedOn w:val="Normal"/>
    <w:rsid w:val="00B80608"/>
    <w:pPr>
      <w:spacing w:before="100" w:beforeAutospacing="1" w:after="100" w:afterAutospacing="1"/>
    </w:pPr>
    <w:rPr>
      <w:rFonts w:ascii="Times New Roman" w:eastAsia="Times New Roman" w:hAnsi="Times New Roman" w:cs="Times New Roman"/>
      <w:color w:val="auto"/>
      <w:szCs w:val="24"/>
    </w:rPr>
  </w:style>
  <w:style w:type="character" w:customStyle="1" w:styleId="normaltextrun">
    <w:name w:val="normaltextrun"/>
    <w:basedOn w:val="DefaultParagraphFont"/>
    <w:rsid w:val="00B80608"/>
  </w:style>
  <w:style w:type="character" w:customStyle="1" w:styleId="eop">
    <w:name w:val="eop"/>
    <w:basedOn w:val="DefaultParagraphFont"/>
    <w:rsid w:val="00B80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72955">
      <w:bodyDiv w:val="1"/>
      <w:marLeft w:val="0"/>
      <w:marRight w:val="0"/>
      <w:marTop w:val="0"/>
      <w:marBottom w:val="0"/>
      <w:divBdr>
        <w:top w:val="none" w:sz="0" w:space="0" w:color="auto"/>
        <w:left w:val="none" w:sz="0" w:space="0" w:color="auto"/>
        <w:bottom w:val="none" w:sz="0" w:space="0" w:color="auto"/>
        <w:right w:val="none" w:sz="0" w:space="0" w:color="auto"/>
      </w:divBdr>
      <w:divsChild>
        <w:div w:id="748236597">
          <w:marLeft w:val="0"/>
          <w:marRight w:val="0"/>
          <w:marTop w:val="0"/>
          <w:marBottom w:val="0"/>
          <w:divBdr>
            <w:top w:val="none" w:sz="0" w:space="0" w:color="auto"/>
            <w:left w:val="none" w:sz="0" w:space="0" w:color="auto"/>
            <w:bottom w:val="none" w:sz="0" w:space="0" w:color="auto"/>
            <w:right w:val="none" w:sz="0" w:space="0" w:color="auto"/>
          </w:divBdr>
        </w:div>
        <w:div w:id="703096420">
          <w:marLeft w:val="0"/>
          <w:marRight w:val="0"/>
          <w:marTop w:val="0"/>
          <w:marBottom w:val="0"/>
          <w:divBdr>
            <w:top w:val="none" w:sz="0" w:space="0" w:color="auto"/>
            <w:left w:val="none" w:sz="0" w:space="0" w:color="auto"/>
            <w:bottom w:val="none" w:sz="0" w:space="0" w:color="auto"/>
            <w:right w:val="none" w:sz="0" w:space="0" w:color="auto"/>
          </w:divBdr>
        </w:div>
        <w:div w:id="1697122708">
          <w:marLeft w:val="0"/>
          <w:marRight w:val="0"/>
          <w:marTop w:val="0"/>
          <w:marBottom w:val="0"/>
          <w:divBdr>
            <w:top w:val="none" w:sz="0" w:space="0" w:color="auto"/>
            <w:left w:val="none" w:sz="0" w:space="0" w:color="auto"/>
            <w:bottom w:val="none" w:sz="0" w:space="0" w:color="auto"/>
            <w:right w:val="none" w:sz="0" w:space="0" w:color="auto"/>
          </w:divBdr>
        </w:div>
        <w:div w:id="86922638">
          <w:marLeft w:val="0"/>
          <w:marRight w:val="0"/>
          <w:marTop w:val="0"/>
          <w:marBottom w:val="0"/>
          <w:divBdr>
            <w:top w:val="none" w:sz="0" w:space="0" w:color="auto"/>
            <w:left w:val="none" w:sz="0" w:space="0" w:color="auto"/>
            <w:bottom w:val="none" w:sz="0" w:space="0" w:color="auto"/>
            <w:right w:val="none" w:sz="0" w:space="0" w:color="auto"/>
          </w:divBdr>
        </w:div>
        <w:div w:id="1422946983">
          <w:marLeft w:val="0"/>
          <w:marRight w:val="0"/>
          <w:marTop w:val="0"/>
          <w:marBottom w:val="0"/>
          <w:divBdr>
            <w:top w:val="none" w:sz="0" w:space="0" w:color="auto"/>
            <w:left w:val="none" w:sz="0" w:space="0" w:color="auto"/>
            <w:bottom w:val="none" w:sz="0" w:space="0" w:color="auto"/>
            <w:right w:val="none" w:sz="0" w:space="0" w:color="auto"/>
          </w:divBdr>
        </w:div>
      </w:divsChild>
    </w:div>
    <w:div w:id="399715415">
      <w:bodyDiv w:val="1"/>
      <w:marLeft w:val="0"/>
      <w:marRight w:val="0"/>
      <w:marTop w:val="0"/>
      <w:marBottom w:val="0"/>
      <w:divBdr>
        <w:top w:val="none" w:sz="0" w:space="0" w:color="auto"/>
        <w:left w:val="none" w:sz="0" w:space="0" w:color="auto"/>
        <w:bottom w:val="none" w:sz="0" w:space="0" w:color="auto"/>
        <w:right w:val="none" w:sz="0" w:space="0" w:color="auto"/>
      </w:divBdr>
    </w:div>
    <w:div w:id="403720281">
      <w:bodyDiv w:val="1"/>
      <w:marLeft w:val="0"/>
      <w:marRight w:val="0"/>
      <w:marTop w:val="0"/>
      <w:marBottom w:val="0"/>
      <w:divBdr>
        <w:top w:val="none" w:sz="0" w:space="0" w:color="auto"/>
        <w:left w:val="none" w:sz="0" w:space="0" w:color="auto"/>
        <w:bottom w:val="none" w:sz="0" w:space="0" w:color="auto"/>
        <w:right w:val="none" w:sz="0" w:space="0" w:color="auto"/>
      </w:divBdr>
    </w:div>
    <w:div w:id="1024012272">
      <w:bodyDiv w:val="1"/>
      <w:marLeft w:val="0"/>
      <w:marRight w:val="0"/>
      <w:marTop w:val="0"/>
      <w:marBottom w:val="0"/>
      <w:divBdr>
        <w:top w:val="none" w:sz="0" w:space="0" w:color="auto"/>
        <w:left w:val="none" w:sz="0" w:space="0" w:color="auto"/>
        <w:bottom w:val="none" w:sz="0" w:space="0" w:color="auto"/>
        <w:right w:val="none" w:sz="0" w:space="0" w:color="auto"/>
      </w:divBdr>
      <w:divsChild>
        <w:div w:id="1297829910">
          <w:marLeft w:val="0"/>
          <w:marRight w:val="0"/>
          <w:marTop w:val="0"/>
          <w:marBottom w:val="0"/>
          <w:divBdr>
            <w:top w:val="none" w:sz="0" w:space="0" w:color="auto"/>
            <w:left w:val="none" w:sz="0" w:space="0" w:color="auto"/>
            <w:bottom w:val="none" w:sz="0" w:space="0" w:color="auto"/>
            <w:right w:val="none" w:sz="0" w:space="0" w:color="auto"/>
          </w:divBdr>
        </w:div>
        <w:div w:id="1955482372">
          <w:marLeft w:val="0"/>
          <w:marRight w:val="0"/>
          <w:marTop w:val="0"/>
          <w:marBottom w:val="0"/>
          <w:divBdr>
            <w:top w:val="none" w:sz="0" w:space="0" w:color="auto"/>
            <w:left w:val="none" w:sz="0" w:space="0" w:color="auto"/>
            <w:bottom w:val="none" w:sz="0" w:space="0" w:color="auto"/>
            <w:right w:val="none" w:sz="0" w:space="0" w:color="auto"/>
          </w:divBdr>
        </w:div>
        <w:div w:id="2082364597">
          <w:marLeft w:val="0"/>
          <w:marRight w:val="0"/>
          <w:marTop w:val="0"/>
          <w:marBottom w:val="0"/>
          <w:divBdr>
            <w:top w:val="none" w:sz="0" w:space="0" w:color="auto"/>
            <w:left w:val="none" w:sz="0" w:space="0" w:color="auto"/>
            <w:bottom w:val="none" w:sz="0" w:space="0" w:color="auto"/>
            <w:right w:val="none" w:sz="0" w:space="0" w:color="auto"/>
          </w:divBdr>
        </w:div>
      </w:divsChild>
    </w:div>
    <w:div w:id="107573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ansasvaccine.gov/186/Pfizer-Vaccine" TargetMode="External"/><Relationship Id="rId18" Type="http://schemas.openxmlformats.org/officeDocument/2006/relationships/hyperlink" Target="https://www.coronavirus.kdheks.gov/265/Publications" TargetMode="External"/><Relationship Id="rId26" Type="http://schemas.openxmlformats.org/officeDocument/2006/relationships/hyperlink" Target="mailto:KDHE.COVIDEnrollment@ks.gov" TargetMode="External"/><Relationship Id="rId39" Type="http://schemas.openxmlformats.org/officeDocument/2006/relationships/hyperlink" Target="https://www.cdc.gov/vaccines/covid-19/clinical-considerations/covid-19-vaccines-us.html" TargetMode="External"/><Relationship Id="rId21" Type="http://schemas.openxmlformats.org/officeDocument/2006/relationships/hyperlink" Target="mailto:kdhe.vaccine@ks.gov" TargetMode="External"/><Relationship Id="rId34" Type="http://schemas.openxmlformats.org/officeDocument/2006/relationships/hyperlink" Target="https://www.cdc.gov/vaccines/covid-19/clinical-considerations/covid-19-vaccines-us.html" TargetMode="External"/><Relationship Id="rId42" Type="http://schemas.openxmlformats.org/officeDocument/2006/relationships/hyperlink" Target="https://www.fda.gov/emergency-preparedness-and-response/coronavirus-disease-2019-covid-19/covid-19-vaccines" TargetMode="External"/><Relationship Id="rId47" Type="http://schemas.openxmlformats.org/officeDocument/2006/relationships/footer" Target="footer1.xml"/><Relationship Id="rId7" Type="http://schemas.openxmlformats.org/officeDocument/2006/relationships/hyperlink" Target="https://www.kansasvaccine.gov/" TargetMode="External"/><Relationship Id="rId2" Type="http://schemas.openxmlformats.org/officeDocument/2006/relationships/styles" Target="styles.xml"/><Relationship Id="rId16" Type="http://schemas.openxmlformats.org/officeDocument/2006/relationships/hyperlink" Target="https://covid.cdc.gov/covid-data-tracker/" TargetMode="External"/><Relationship Id="rId29" Type="http://schemas.openxmlformats.org/officeDocument/2006/relationships/hyperlink" Target="https://www.cdc.gov/coronavirus/2019-ncov/vaccines/recommendations/immuno.html" TargetMode="External"/><Relationship Id="rId11" Type="http://schemas.openxmlformats.org/officeDocument/2006/relationships/hyperlink" Target="https://www.kansasvaccine.gov/180/About-the-Vaccine" TargetMode="External"/><Relationship Id="rId24" Type="http://schemas.openxmlformats.org/officeDocument/2006/relationships/hyperlink" Target="https://www.kansasvaccine.gov/167/How-to-Participate" TargetMode="External"/><Relationship Id="rId32" Type="http://schemas.openxmlformats.org/officeDocument/2006/relationships/hyperlink" Target="https://www.cdc.gov/coronavirus/2019-ncov/vaccines/booster-shot.html" TargetMode="External"/><Relationship Id="rId37" Type="http://schemas.openxmlformats.org/officeDocument/2006/relationships/hyperlink" Target="https://www.coronavirus.kdheks.gov/DocumentCenter/View/134/Isolation--Quarantine-Guidance-and-FAQs-PDF---2-15-21" TargetMode="External"/><Relationship Id="rId40" Type="http://schemas.openxmlformats.org/officeDocument/2006/relationships/hyperlink" Target="https://www.cdc.gov/coronavirus/2019-ncov/vaccines/fully-vaccinated-guidance.html" TargetMode="External"/><Relationship Id="rId45" Type="http://schemas.openxmlformats.org/officeDocument/2006/relationships/hyperlink" Target="mailto:KDHE.vaccine@ks.gov" TargetMode="External"/><Relationship Id="rId5" Type="http://schemas.openxmlformats.org/officeDocument/2006/relationships/footnotes" Target="footnotes.xml"/><Relationship Id="rId15" Type="http://schemas.openxmlformats.org/officeDocument/2006/relationships/hyperlink" Target="https://www.fda.gov/emergency-preparedness-and-response/coronavirus-disease-2019-covid-19/novavax-covid-19-vaccine-adjuvanted#additional" TargetMode="External"/><Relationship Id="rId23" Type="http://schemas.openxmlformats.org/officeDocument/2006/relationships/hyperlink" Target="https://www.cdc.gov/vaccines/covid-19/info-byproduct/pfizer/downloads/storage-summary.pdf" TargetMode="External"/><Relationship Id="rId28" Type="http://schemas.openxmlformats.org/officeDocument/2006/relationships/hyperlink" Target="mailto:Allison.Alejos@ks.gov" TargetMode="External"/><Relationship Id="rId36" Type="http://schemas.openxmlformats.org/officeDocument/2006/relationships/hyperlink" Target="https://www.coronavirus.kdheks.gov/DocumentCenter/View/134/Isolation--Quarantine-Guidance-and-FAQs-PDF---2-15-21" TargetMode="External"/><Relationship Id="rId49" Type="http://schemas.openxmlformats.org/officeDocument/2006/relationships/theme" Target="theme/theme1.xml"/><Relationship Id="rId10" Type="http://schemas.openxmlformats.org/officeDocument/2006/relationships/hyperlink" Target="https://www.kansasvaccine.gov/158/Data" TargetMode="External"/><Relationship Id="rId19" Type="http://schemas.openxmlformats.org/officeDocument/2006/relationships/hyperlink" Target="mailto:malik.pragya@bcg.com" TargetMode="External"/><Relationship Id="rId31" Type="http://schemas.openxmlformats.org/officeDocument/2006/relationships/hyperlink" Target="https://www.cdc.gov/coronavirus/2019-ncov/vaccines/booster-shot.html" TargetMode="External"/><Relationship Id="rId44" Type="http://schemas.openxmlformats.org/officeDocument/2006/relationships/hyperlink" Target="https://www.kdhe.ks.gov/326/Statewide-Immunization-Registry" TargetMode="External"/><Relationship Id="rId4" Type="http://schemas.openxmlformats.org/officeDocument/2006/relationships/webSettings" Target="webSettings.xml"/><Relationship Id="rId9" Type="http://schemas.openxmlformats.org/officeDocument/2006/relationships/hyperlink" Target="https://www.kansasvaccine.gov/DocumentCenter/View/333/KS-Vaccine-Abbreviated-Provider-Distribution-Manual-PDF?bidId=" TargetMode="External"/><Relationship Id="rId14" Type="http://schemas.openxmlformats.org/officeDocument/2006/relationships/hyperlink" Target="https://www.kansasvaccine.gov/194/Janssen-J-J-Vaccine" TargetMode="External"/><Relationship Id="rId22" Type="http://schemas.openxmlformats.org/officeDocument/2006/relationships/hyperlink" Target="https://www.kansasvaccine.gov/DocumentCenter/View/333/KS-Vaccine-Abbreviated-Provider-Distribution-Manual-PDF" TargetMode="External"/><Relationship Id="rId27" Type="http://schemas.openxmlformats.org/officeDocument/2006/relationships/hyperlink" Target="mailto:Phil.Griffin@ks.gov" TargetMode="External"/><Relationship Id="rId30" Type="http://schemas.openxmlformats.org/officeDocument/2006/relationships/hyperlink" Target="https://www.cdc.gov/vaccines/covid-19/clinicalconsiderations/covid-19-vaccines-us.html" TargetMode="External"/><Relationship Id="rId35" Type="http://schemas.openxmlformats.org/officeDocument/2006/relationships/hyperlink" Target="https://www.cdc.gov/vaccines/covid-19/clinical-considerations/covid-19-vaccines-us.html" TargetMode="External"/><Relationship Id="rId43" Type="http://schemas.openxmlformats.org/officeDocument/2006/relationships/hyperlink" Target="https://www.cdc.gov/vaccines/covid-19/clinical-considerations/covid-19-vaccines-us.html" TargetMode="External"/><Relationship Id="rId48" Type="http://schemas.openxmlformats.org/officeDocument/2006/relationships/fontTable" Target="fontTable.xml"/><Relationship Id="rId8" Type="http://schemas.openxmlformats.org/officeDocument/2006/relationships/hyperlink" Target="https://www.kansasvaccine.gov/166/Guidance-Documents-Resources" TargetMode="External"/><Relationship Id="rId3" Type="http://schemas.openxmlformats.org/officeDocument/2006/relationships/settings" Target="settings.xml"/><Relationship Id="rId12" Type="http://schemas.openxmlformats.org/officeDocument/2006/relationships/hyperlink" Target="https://www.kansasvaccine.gov/187/Moderna-Vaccine" TargetMode="External"/><Relationship Id="rId17" Type="http://schemas.openxmlformats.org/officeDocument/2006/relationships/hyperlink" Target="https://vaers.hhs.gov/index.html" TargetMode="External"/><Relationship Id="rId25" Type="http://schemas.openxmlformats.org/officeDocument/2006/relationships/hyperlink" Target="mailto:kdhe.vaccine@ks.gov" TargetMode="External"/><Relationship Id="rId33" Type="http://schemas.openxmlformats.org/officeDocument/2006/relationships/hyperlink" Target="https://www.cdc.gov/vaccines/covid-19/" TargetMode="External"/><Relationship Id="rId38" Type="http://schemas.openxmlformats.org/officeDocument/2006/relationships/hyperlink" Target="https://www.coronavirus.kdheks.gov/160/COVID-19-in-Kansas" TargetMode="External"/><Relationship Id="rId46" Type="http://schemas.openxmlformats.org/officeDocument/2006/relationships/header" Target="header1.xml"/><Relationship Id="rId20" Type="http://schemas.openxmlformats.org/officeDocument/2006/relationships/hyperlink" Target="mailto:phil.griffin@ks.gov" TargetMode="External"/><Relationship Id="rId41" Type="http://schemas.openxmlformats.org/officeDocument/2006/relationships/hyperlink" Target="https://www.cdc.gov/vaccines/covid-19/clinical-considerations/covid-19-vaccines-us.html"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4587</Words>
  <Characters>26150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Lohf, Vanessa</dc:creator>
  <cp:keywords/>
  <dc:description/>
  <cp:lastModifiedBy>Lohf, Vanessa</cp:lastModifiedBy>
  <cp:revision>3</cp:revision>
  <dcterms:created xsi:type="dcterms:W3CDTF">2022-07-20T14:50:00Z</dcterms:created>
  <dcterms:modified xsi:type="dcterms:W3CDTF">2022-07-20T15:17:00Z</dcterms:modified>
</cp:coreProperties>
</file>