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85893" w14:textId="3AA6839A" w:rsidR="00C87C61" w:rsidRDefault="00940E47" w:rsidP="00940E47">
      <w:pPr>
        <w:jc w:val="right"/>
      </w:pPr>
      <w:r>
        <w:t>November 8, 2021</w:t>
      </w:r>
    </w:p>
    <w:p w14:paraId="2E57DD35" w14:textId="77777777" w:rsidR="00940E47" w:rsidRDefault="00940E47" w:rsidP="00940E47">
      <w:pPr>
        <w:jc w:val="right"/>
      </w:pPr>
    </w:p>
    <w:p w14:paraId="7BCDF73E" w14:textId="77777777" w:rsidR="00940E47" w:rsidRDefault="00940E47" w:rsidP="00940E47">
      <w:r>
        <w:t xml:space="preserve">Good afternoon, </w:t>
      </w:r>
    </w:p>
    <w:p w14:paraId="21138B4E" w14:textId="5CD0E3A7" w:rsidR="00940E47" w:rsidRDefault="00940E47" w:rsidP="00940E47">
      <w:r>
        <w:t xml:space="preserve">Welcome to the </w:t>
      </w:r>
      <w:proofErr w:type="gramStart"/>
      <w:r>
        <w:t>immunizations</w:t>
      </w:r>
      <w:proofErr w:type="gramEnd"/>
      <w:r>
        <w:t xml:space="preserve"> listserv update. As a reminder, these updates will come on Monday afternoons and include resources, training modules, and new information regarding vaccination for health departments. If you have suggestions for the update, please reach out to Shelby Ostrom at </w:t>
      </w:r>
      <w:hyperlink r:id="rId5" w:history="1">
        <w:r w:rsidRPr="00FF7130">
          <w:rPr>
            <w:rStyle w:val="Hyperlink"/>
          </w:rPr>
          <w:t>shelby.ostrom@kalhd.org</w:t>
        </w:r>
      </w:hyperlink>
      <w:r>
        <w:t xml:space="preserve">. </w:t>
      </w:r>
    </w:p>
    <w:p w14:paraId="6F16AD1A" w14:textId="20018F26" w:rsidR="00940E47" w:rsidRDefault="00940E47" w:rsidP="00940E47">
      <w:r>
        <w:t xml:space="preserve">If you have anyone from your health department who is interested in being added to the immunization’s listserv, please email me directly and I will get them added. </w:t>
      </w:r>
      <w:r w:rsidRPr="00C45210">
        <w:rPr>
          <w:i/>
          <w:iCs/>
        </w:rPr>
        <w:t>This listserv is open to anyone at your health department.</w:t>
      </w:r>
      <w:r>
        <w:t xml:space="preserve"> </w:t>
      </w:r>
    </w:p>
    <w:p w14:paraId="7C353364" w14:textId="7529024F" w:rsidR="00940E47" w:rsidRDefault="00940E47" w:rsidP="00940E47">
      <w:pPr>
        <w:rPr>
          <w:b/>
          <w:bCs/>
          <w:i/>
          <w:iCs/>
        </w:rPr>
      </w:pPr>
      <w:r w:rsidRPr="00940E47">
        <w:rPr>
          <w:b/>
          <w:bCs/>
          <w:i/>
          <w:iCs/>
        </w:rPr>
        <w:t xml:space="preserve">COVID-19 vaccines approved for 5–11-year-olds </w:t>
      </w:r>
    </w:p>
    <w:p w14:paraId="414A9266" w14:textId="1C8DFAED" w:rsidR="00940E47" w:rsidRDefault="00940E47" w:rsidP="00940E47">
      <w:r>
        <w:t xml:space="preserve">Last week, the CDC approved the Pfizer </w:t>
      </w:r>
      <w:proofErr w:type="spellStart"/>
      <w:r>
        <w:t>BioTech</w:t>
      </w:r>
      <w:proofErr w:type="spellEnd"/>
      <w:r>
        <w:t xml:space="preserve"> COVID-19 vaccine for 5–11-year-olds. This vaccine is a half dose of the adult vaccine and will come packaged differently than the adult vaccine. Included below are resources and information for you to use: </w:t>
      </w:r>
    </w:p>
    <w:p w14:paraId="5FEA9426" w14:textId="15CEDADF" w:rsidR="00021CA4" w:rsidRPr="00546081" w:rsidRDefault="006F2B38" w:rsidP="00546081">
      <w:pPr>
        <w:rPr>
          <w:rStyle w:val="Hyperlink"/>
          <w:color w:val="auto"/>
          <w:u w:val="none"/>
        </w:rPr>
      </w:pPr>
      <w:r>
        <w:t xml:space="preserve">Standing Order (11/05/2021): </w:t>
      </w:r>
      <w:hyperlink r:id="rId6" w:history="1">
        <w:r>
          <w:rPr>
            <w:rStyle w:val="Hyperlink"/>
          </w:rPr>
          <w:t>Pfizer-BioNTech COVID-19 Vaccine: 5 Through 11 Years of Age • Standing Orders for Administering Vaccine (cdc.gov)</w:t>
        </w:r>
      </w:hyperlink>
    </w:p>
    <w:p w14:paraId="3BAF58CE" w14:textId="10187671" w:rsidR="00021CA4" w:rsidRDefault="00546081" w:rsidP="00021CA4">
      <w:r>
        <w:t>Additional Resources:</w:t>
      </w:r>
    </w:p>
    <w:p w14:paraId="1112ED9C" w14:textId="2783E8C6" w:rsidR="006F2B38" w:rsidRDefault="002D26A7" w:rsidP="00940E47">
      <w:pPr>
        <w:pStyle w:val="ListParagraph"/>
        <w:numPr>
          <w:ilvl w:val="0"/>
          <w:numId w:val="1"/>
        </w:numPr>
      </w:pPr>
      <w:hyperlink r:id="rId7" w:history="1">
        <w:r w:rsidR="006F2B38" w:rsidRPr="006F2B38">
          <w:rPr>
            <w:rStyle w:val="Hyperlink"/>
          </w:rPr>
          <w:t>COVID-19 Vaccine Eligibility Information for Primary and Booster Series Table</w:t>
        </w:r>
      </w:hyperlink>
      <w:r w:rsidR="006F2B38">
        <w:t xml:space="preserve"> </w:t>
      </w:r>
    </w:p>
    <w:p w14:paraId="5D097B2B" w14:textId="6B28A370" w:rsidR="006F2B38" w:rsidRDefault="002D26A7" w:rsidP="00940E47">
      <w:pPr>
        <w:pStyle w:val="ListParagraph"/>
        <w:numPr>
          <w:ilvl w:val="0"/>
          <w:numId w:val="1"/>
        </w:numPr>
      </w:pPr>
      <w:hyperlink r:id="rId8" w:history="1">
        <w:r w:rsidR="006F2B38" w:rsidRPr="006F2B38">
          <w:rPr>
            <w:rStyle w:val="Hyperlink"/>
          </w:rPr>
          <w:t>Interim Clinical Considerations for COVID-19 Vaccine in Children Ages 5-11 Years Slide Deck</w:t>
        </w:r>
      </w:hyperlink>
    </w:p>
    <w:p w14:paraId="41B827EC" w14:textId="15848B3F" w:rsidR="005D1C9A" w:rsidRPr="00546081" w:rsidRDefault="002D26A7" w:rsidP="00940E47">
      <w:pPr>
        <w:pStyle w:val="ListParagraph"/>
        <w:numPr>
          <w:ilvl w:val="0"/>
          <w:numId w:val="1"/>
        </w:numPr>
        <w:rPr>
          <w:rStyle w:val="Hyperlink"/>
          <w:color w:val="auto"/>
          <w:u w:val="none"/>
        </w:rPr>
      </w:pPr>
      <w:hyperlink r:id="rId9" w:history="1">
        <w:r w:rsidR="005D1C9A" w:rsidRPr="005D1C9A">
          <w:rPr>
            <w:rStyle w:val="Hyperlink"/>
          </w:rPr>
          <w:t>Talking with Patients about COVID-19 vaccination &amp; motivational interviewing</w:t>
        </w:r>
      </w:hyperlink>
    </w:p>
    <w:p w14:paraId="66A4DE6A" w14:textId="1572CD9C" w:rsidR="00546081" w:rsidRDefault="00546081" w:rsidP="00546081">
      <w:r>
        <w:t xml:space="preserve">All of these resources have been added to KALHD’s vaccine resources page at </w:t>
      </w:r>
      <w:hyperlink r:id="rId10" w:history="1">
        <w:r w:rsidR="008E4641" w:rsidRPr="002B124A">
          <w:rPr>
            <w:rStyle w:val="Hyperlink"/>
          </w:rPr>
          <w:t>www.kalhd.org/resources/vaccine-resources/</w:t>
        </w:r>
      </w:hyperlink>
      <w:r w:rsidR="008E4641">
        <w:t xml:space="preserve"> If there are any additional resources you need, please reach out to Shelby Ostrom or </w:t>
      </w:r>
      <w:r w:rsidR="00FB6B1A">
        <w:t xml:space="preserve">pose a question a listserv. </w:t>
      </w:r>
    </w:p>
    <w:p w14:paraId="7005F98D" w14:textId="77777777" w:rsidR="00FB6B1A" w:rsidRDefault="00FB6B1A" w:rsidP="00FB6B1A"/>
    <w:p w14:paraId="1CA46772" w14:textId="4BCC19C8" w:rsidR="00A27424" w:rsidRPr="00983F6F" w:rsidRDefault="00484A8A" w:rsidP="00FB6B1A">
      <w:pPr>
        <w:rPr>
          <w:b/>
          <w:bCs/>
          <w:i/>
          <w:iCs/>
        </w:rPr>
      </w:pPr>
      <w:proofErr w:type="spellStart"/>
      <w:r w:rsidRPr="00983F6F">
        <w:rPr>
          <w:b/>
          <w:bCs/>
          <w:i/>
          <w:iCs/>
        </w:rPr>
        <w:t>Pifzer</w:t>
      </w:r>
      <w:proofErr w:type="spellEnd"/>
      <w:r w:rsidRPr="00983F6F">
        <w:rPr>
          <w:b/>
          <w:bCs/>
          <w:i/>
          <w:iCs/>
        </w:rPr>
        <w:t xml:space="preserve"> Training Webinars </w:t>
      </w:r>
    </w:p>
    <w:p w14:paraId="4C06AAB2" w14:textId="5A28A91A" w:rsidR="00484A8A" w:rsidRDefault="00484A8A" w:rsidP="00940E47">
      <w:r>
        <w:t>Pfizer has released a schedule for training webinars for the pediatric dose</w:t>
      </w:r>
      <w:r w:rsidR="00A8525A">
        <w:t xml:space="preserve">. These trainings are recommended to attend. </w:t>
      </w:r>
    </w:p>
    <w:p w14:paraId="7E012023" w14:textId="77777777" w:rsidR="00021CA4" w:rsidRDefault="00021CA4" w:rsidP="00021CA4">
      <w:pPr>
        <w:shd w:val="clear" w:color="auto" w:fill="FFFFFF"/>
        <w:rPr>
          <w:rFonts w:ascii="Calibri" w:hAnsi="Calibri" w:cs="Calibri"/>
          <w:color w:val="000000"/>
        </w:rPr>
      </w:pPr>
      <w:r>
        <w:rPr>
          <w:rFonts w:ascii="Calibri" w:hAnsi="Calibri" w:cs="Calibri"/>
          <w:color w:val="000000"/>
        </w:rPr>
        <w:t> </w:t>
      </w:r>
    </w:p>
    <w:tbl>
      <w:tblPr>
        <w:tblW w:w="7195" w:type="dxa"/>
        <w:shd w:val="clear" w:color="auto" w:fill="FFFFFF"/>
        <w:tblCellMar>
          <w:left w:w="0" w:type="dxa"/>
          <w:right w:w="0" w:type="dxa"/>
        </w:tblCellMar>
        <w:tblLook w:val="04A0" w:firstRow="1" w:lastRow="0" w:firstColumn="1" w:lastColumn="0" w:noHBand="0" w:noVBand="1"/>
      </w:tblPr>
      <w:tblGrid>
        <w:gridCol w:w="4879"/>
        <w:gridCol w:w="2316"/>
      </w:tblGrid>
      <w:tr w:rsidR="00021CA4" w14:paraId="15A1107C" w14:textId="77777777" w:rsidTr="00021CA4">
        <w:trPr>
          <w:trHeight w:val="74"/>
        </w:trPr>
        <w:tc>
          <w:tcPr>
            <w:tcW w:w="4879" w:type="dxa"/>
            <w:tcBorders>
              <w:top w:val="single" w:sz="8" w:space="0" w:color="A5A5A5"/>
              <w:left w:val="single" w:sz="8" w:space="0" w:color="A5A5A5"/>
              <w:bottom w:val="single" w:sz="8" w:space="0" w:color="A5A5A5"/>
              <w:right w:val="nil"/>
            </w:tcBorders>
            <w:shd w:val="clear" w:color="auto" w:fill="A5A5A5"/>
            <w:tcMar>
              <w:top w:w="0" w:type="dxa"/>
              <w:left w:w="108" w:type="dxa"/>
              <w:bottom w:w="0" w:type="dxa"/>
              <w:right w:w="108" w:type="dxa"/>
            </w:tcMar>
            <w:hideMark/>
          </w:tcPr>
          <w:p w14:paraId="0C3AE85D" w14:textId="77777777" w:rsidR="00021CA4" w:rsidRDefault="00021CA4">
            <w:pPr>
              <w:pStyle w:val="NormalWeb"/>
            </w:pPr>
            <w:r>
              <w:rPr>
                <w:b/>
                <w:bCs/>
                <w:sz w:val="20"/>
                <w:szCs w:val="20"/>
              </w:rPr>
              <w:t> Date &amp; Time</w:t>
            </w:r>
            <w:r>
              <w:rPr>
                <w:color w:val="000000"/>
              </w:rPr>
              <w:t> </w:t>
            </w:r>
          </w:p>
        </w:tc>
        <w:tc>
          <w:tcPr>
            <w:tcW w:w="2316" w:type="dxa"/>
            <w:tcBorders>
              <w:top w:val="single" w:sz="8" w:space="0" w:color="A5A5A5"/>
              <w:left w:val="nil"/>
              <w:bottom w:val="single" w:sz="8" w:space="0" w:color="A5A5A5"/>
              <w:right w:val="single" w:sz="8" w:space="0" w:color="A5A5A5"/>
            </w:tcBorders>
            <w:shd w:val="clear" w:color="auto" w:fill="A5A5A5"/>
            <w:tcMar>
              <w:top w:w="0" w:type="dxa"/>
              <w:left w:w="108" w:type="dxa"/>
              <w:bottom w:w="0" w:type="dxa"/>
              <w:right w:w="108" w:type="dxa"/>
            </w:tcMar>
            <w:hideMark/>
          </w:tcPr>
          <w:p w14:paraId="4AF0DED3" w14:textId="77777777" w:rsidR="00021CA4" w:rsidRDefault="00021CA4">
            <w:pPr>
              <w:pStyle w:val="NormalWeb"/>
            </w:pPr>
            <w:r>
              <w:rPr>
                <w:b/>
                <w:bCs/>
                <w:color w:val="000000"/>
                <w:sz w:val="20"/>
                <w:szCs w:val="20"/>
              </w:rPr>
              <w:t>Password</w:t>
            </w:r>
            <w:r>
              <w:rPr>
                <w:color w:val="000000"/>
              </w:rPr>
              <w:t> </w:t>
            </w:r>
          </w:p>
        </w:tc>
      </w:tr>
      <w:tr w:rsidR="00021CA4" w14:paraId="4340AE25"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5F0211A1" w14:textId="77777777" w:rsidR="00021CA4" w:rsidRDefault="00021CA4">
            <w:pPr>
              <w:pStyle w:val="NormalWeb"/>
            </w:pPr>
            <w:hyperlink r:id="rId11" w:tgtFrame="_blank" w:history="1">
              <w:r>
                <w:rPr>
                  <w:rStyle w:val="Hyperlink"/>
                  <w:rFonts w:ascii="Arial" w:hAnsi="Arial" w:cs="Arial"/>
                  <w:color w:val="0563C1"/>
                  <w:shd w:val="clear" w:color="auto" w:fill="EDEDED"/>
                </w:rPr>
                <w:t>Attendee link – November 8 – 5 PM ET</w:t>
              </w:r>
            </w:hyperlink>
            <w:r>
              <w:rPr>
                <w:rFonts w:ascii="Arial" w:hAnsi="Arial" w:cs="Arial"/>
                <w:color w:val="000000"/>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6D6B2A3F" w14:textId="77777777" w:rsidR="00021CA4" w:rsidRDefault="00021CA4">
            <w:pPr>
              <w:pStyle w:val="NormalWeb"/>
            </w:pPr>
            <w:r>
              <w:rPr>
                <w:rFonts w:ascii="Arial" w:hAnsi="Arial" w:cs="Arial"/>
                <w:color w:val="000000"/>
                <w:shd w:val="clear" w:color="auto" w:fill="EDEDED"/>
              </w:rPr>
              <w:t>BtJSxJqw942 </w:t>
            </w:r>
            <w:r>
              <w:rPr>
                <w:color w:val="000000"/>
              </w:rPr>
              <w:t> </w:t>
            </w:r>
          </w:p>
        </w:tc>
      </w:tr>
      <w:tr w:rsidR="00021CA4" w14:paraId="76E96F8E"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236593A4" w14:textId="77777777" w:rsidR="00021CA4" w:rsidRDefault="00021CA4">
            <w:pPr>
              <w:pStyle w:val="NormalWeb"/>
            </w:pPr>
            <w:hyperlink r:id="rId12" w:tgtFrame="_blank" w:history="1">
              <w:r>
                <w:rPr>
                  <w:rStyle w:val="Hyperlink"/>
                  <w:rFonts w:ascii="Arial" w:hAnsi="Arial" w:cs="Arial"/>
                  <w:color w:val="0563C1"/>
                  <w:shd w:val="clear" w:color="auto" w:fill="FFFFFF"/>
                </w:rPr>
                <w:t>Attendee link – November 9 – 5 PM ET</w:t>
              </w:r>
            </w:hyperlink>
            <w:r>
              <w:rPr>
                <w:rFonts w:ascii="Arial" w:hAnsi="Arial" w:cs="Arial"/>
                <w:color w:val="000000"/>
                <w:shd w:val="clear" w:color="auto" w:fill="FFFFFF"/>
              </w:rPr>
              <w:t> </w:t>
            </w: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0ADDB806" w14:textId="77777777" w:rsidR="00021CA4" w:rsidRDefault="00021CA4">
            <w:pPr>
              <w:pStyle w:val="NormalWeb"/>
            </w:pPr>
            <w:r>
              <w:rPr>
                <w:rFonts w:ascii="Arial" w:hAnsi="Arial" w:cs="Arial"/>
                <w:color w:val="444444"/>
                <w:shd w:val="clear" w:color="auto" w:fill="FFFFFF"/>
              </w:rPr>
              <w:t>aRDjkmMD349 </w:t>
            </w:r>
            <w:r>
              <w:rPr>
                <w:color w:val="000000"/>
              </w:rPr>
              <w:t> </w:t>
            </w:r>
          </w:p>
        </w:tc>
      </w:tr>
      <w:tr w:rsidR="00021CA4" w14:paraId="3AACAE05"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74698F52" w14:textId="77777777" w:rsidR="00021CA4" w:rsidRDefault="00021CA4">
            <w:pPr>
              <w:pStyle w:val="NormalWeb"/>
            </w:pPr>
            <w:hyperlink r:id="rId13" w:tgtFrame="_blank" w:history="1">
              <w:r>
                <w:rPr>
                  <w:rStyle w:val="Hyperlink"/>
                  <w:rFonts w:ascii="Arial" w:hAnsi="Arial" w:cs="Arial"/>
                  <w:color w:val="0563C1"/>
                  <w:shd w:val="clear" w:color="auto" w:fill="EDEDED"/>
                </w:rPr>
                <w:t>Attendee link – November 10 – 12 PM ET</w:t>
              </w:r>
            </w:hyperlink>
            <w:r>
              <w:rPr>
                <w:rFonts w:ascii="Arial" w:hAnsi="Arial" w:cs="Arial"/>
                <w:color w:val="000000"/>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10AC3CFF" w14:textId="77777777" w:rsidR="00021CA4" w:rsidRDefault="00021CA4">
            <w:pPr>
              <w:pStyle w:val="NormalWeb"/>
            </w:pPr>
            <w:r>
              <w:rPr>
                <w:rFonts w:ascii="Arial" w:hAnsi="Arial" w:cs="Arial"/>
                <w:color w:val="000000"/>
                <w:shd w:val="clear" w:color="auto" w:fill="EDEDED"/>
              </w:rPr>
              <w:t>QPfX8RMy8M7 </w:t>
            </w:r>
            <w:r>
              <w:rPr>
                <w:color w:val="000000"/>
              </w:rPr>
              <w:t> </w:t>
            </w:r>
          </w:p>
        </w:tc>
      </w:tr>
      <w:tr w:rsidR="00021CA4" w14:paraId="7B889C44"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0D9CD62D" w14:textId="77777777" w:rsidR="00021CA4" w:rsidRDefault="00021CA4">
            <w:pPr>
              <w:pStyle w:val="NormalWeb"/>
            </w:pPr>
            <w:hyperlink r:id="rId14" w:tgtFrame="_blank" w:history="1">
              <w:r>
                <w:rPr>
                  <w:rStyle w:val="Hyperlink"/>
                  <w:rFonts w:ascii="Arial" w:hAnsi="Arial" w:cs="Arial"/>
                  <w:color w:val="0563C1"/>
                  <w:shd w:val="clear" w:color="auto" w:fill="FFFFFF"/>
                </w:rPr>
                <w:t>Attendee link – November 11 – 12 PM ET</w:t>
              </w:r>
            </w:hyperlink>
            <w:r>
              <w:rPr>
                <w:rFonts w:ascii="Arial" w:hAnsi="Arial" w:cs="Arial"/>
                <w:color w:val="000000"/>
                <w:shd w:val="clear" w:color="auto" w:fill="FFFFFF"/>
              </w:rPr>
              <w:t> </w:t>
            </w: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54D14673" w14:textId="77777777" w:rsidR="00021CA4" w:rsidRDefault="00021CA4">
            <w:pPr>
              <w:pStyle w:val="NormalWeb"/>
            </w:pPr>
            <w:r>
              <w:rPr>
                <w:rFonts w:ascii="Arial" w:hAnsi="Arial" w:cs="Arial"/>
                <w:color w:val="000000"/>
                <w:bdr w:val="none" w:sz="0" w:space="0" w:color="auto" w:frame="1"/>
              </w:rPr>
              <w:t>Tntjh4UMr55</w:t>
            </w:r>
            <w:r>
              <w:rPr>
                <w:color w:val="000000"/>
              </w:rPr>
              <w:t> </w:t>
            </w:r>
          </w:p>
        </w:tc>
      </w:tr>
      <w:tr w:rsidR="00021CA4" w14:paraId="06FB3045"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42DFCB86" w14:textId="77777777" w:rsidR="00021CA4" w:rsidRDefault="00021CA4">
            <w:pPr>
              <w:pStyle w:val="NormalWeb"/>
            </w:pPr>
            <w:hyperlink r:id="rId15" w:tgtFrame="_blank" w:history="1">
              <w:r>
                <w:rPr>
                  <w:rStyle w:val="Hyperlink"/>
                  <w:rFonts w:ascii="Arial" w:hAnsi="Arial" w:cs="Arial"/>
                  <w:color w:val="0563C1"/>
                  <w:shd w:val="clear" w:color="auto" w:fill="FFFFFF"/>
                </w:rPr>
                <w:t>Attendee link – November 12 – 12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1E8FA009" w14:textId="77777777" w:rsidR="00021CA4" w:rsidRDefault="00021CA4">
            <w:pPr>
              <w:pStyle w:val="NormalWeb"/>
            </w:pPr>
            <w:r>
              <w:rPr>
                <w:rFonts w:ascii="Arial" w:hAnsi="Arial" w:cs="Arial"/>
                <w:color w:val="000000"/>
                <w:shd w:val="clear" w:color="auto" w:fill="EDEDED"/>
              </w:rPr>
              <w:t>mfP2vm8HhD5 </w:t>
            </w:r>
            <w:r>
              <w:rPr>
                <w:color w:val="000000"/>
              </w:rPr>
              <w:t> </w:t>
            </w:r>
          </w:p>
        </w:tc>
      </w:tr>
      <w:tr w:rsidR="00021CA4" w14:paraId="247A0CDD"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6D7786FA" w14:textId="77777777" w:rsidR="00021CA4" w:rsidRDefault="00021CA4">
            <w:pPr>
              <w:pStyle w:val="NormalWeb"/>
            </w:pP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1D8222B4" w14:textId="77777777" w:rsidR="00021CA4" w:rsidRDefault="00021CA4">
            <w:pPr>
              <w:pStyle w:val="NormalWeb"/>
            </w:pPr>
            <w:r>
              <w:rPr>
                <w:rFonts w:ascii="Arial" w:hAnsi="Arial" w:cs="Arial"/>
                <w:color w:val="000000"/>
              </w:rPr>
              <w:t> </w:t>
            </w:r>
            <w:r>
              <w:rPr>
                <w:color w:val="000000"/>
              </w:rPr>
              <w:t> </w:t>
            </w:r>
          </w:p>
        </w:tc>
      </w:tr>
      <w:tr w:rsidR="00021CA4" w14:paraId="7ABFDE3B"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794C39F9" w14:textId="77777777" w:rsidR="00021CA4" w:rsidRDefault="00021CA4">
            <w:pPr>
              <w:pStyle w:val="NormalWeb"/>
            </w:pPr>
            <w:hyperlink r:id="rId16" w:tgtFrame="_blank" w:history="1">
              <w:r>
                <w:rPr>
                  <w:rStyle w:val="Hyperlink"/>
                  <w:rFonts w:ascii="Arial" w:hAnsi="Arial" w:cs="Arial"/>
                  <w:color w:val="0563C1"/>
                  <w:shd w:val="clear" w:color="auto" w:fill="FFFFFF"/>
                </w:rPr>
                <w:t>Attendee link – November 15 – 5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7C58EE6E" w14:textId="77777777" w:rsidR="00021CA4" w:rsidRDefault="00021CA4">
            <w:pPr>
              <w:pStyle w:val="NormalWeb"/>
            </w:pPr>
            <w:r>
              <w:rPr>
                <w:rFonts w:ascii="Arial" w:hAnsi="Arial" w:cs="Arial"/>
                <w:color w:val="000000"/>
                <w:bdr w:val="none" w:sz="0" w:space="0" w:color="auto" w:frame="1"/>
              </w:rPr>
              <w:t>SUeJ7teYc45</w:t>
            </w:r>
            <w:r>
              <w:rPr>
                <w:color w:val="000000"/>
              </w:rPr>
              <w:t> </w:t>
            </w:r>
          </w:p>
        </w:tc>
      </w:tr>
      <w:tr w:rsidR="00021CA4" w14:paraId="42B9BA3F"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2DBD6968" w14:textId="77777777" w:rsidR="00021CA4" w:rsidRDefault="00021CA4">
            <w:pPr>
              <w:pStyle w:val="NormalWeb"/>
            </w:pPr>
            <w:hyperlink r:id="rId17" w:tgtFrame="_blank" w:history="1">
              <w:r>
                <w:rPr>
                  <w:rStyle w:val="Hyperlink"/>
                  <w:rFonts w:ascii="Arial" w:hAnsi="Arial" w:cs="Arial"/>
                  <w:color w:val="0563C1"/>
                  <w:shd w:val="clear" w:color="auto" w:fill="FFFFFF"/>
                </w:rPr>
                <w:t>Attendee link – November 16 – 5 PM ET</w:t>
              </w:r>
            </w:hyperlink>
            <w:r>
              <w:rPr>
                <w:rFonts w:ascii="Arial" w:hAnsi="Arial" w:cs="Arial"/>
                <w:color w:val="444444"/>
                <w:shd w:val="clear" w:color="auto" w:fill="FFFFFF"/>
              </w:rPr>
              <w:t> </w:t>
            </w: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56818AE1" w14:textId="77777777" w:rsidR="00021CA4" w:rsidRDefault="00021CA4">
            <w:pPr>
              <w:pStyle w:val="NormalWeb"/>
            </w:pPr>
            <w:r>
              <w:rPr>
                <w:rFonts w:ascii="Arial" w:hAnsi="Arial" w:cs="Arial"/>
                <w:color w:val="444444"/>
                <w:shd w:val="clear" w:color="auto" w:fill="FFFFFF"/>
              </w:rPr>
              <w:t>ZMjtfDdn438 </w:t>
            </w:r>
            <w:r>
              <w:rPr>
                <w:color w:val="000000"/>
              </w:rPr>
              <w:t> </w:t>
            </w:r>
          </w:p>
        </w:tc>
      </w:tr>
      <w:tr w:rsidR="00021CA4" w14:paraId="509D3F89"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6A2ADAED" w14:textId="77777777" w:rsidR="00021CA4" w:rsidRDefault="00021CA4">
            <w:pPr>
              <w:pStyle w:val="NormalWeb"/>
            </w:pPr>
            <w:hyperlink r:id="rId18" w:tgtFrame="_blank" w:history="1">
              <w:r>
                <w:rPr>
                  <w:rStyle w:val="Hyperlink"/>
                  <w:rFonts w:ascii="Arial" w:hAnsi="Arial" w:cs="Arial"/>
                  <w:color w:val="0563C1"/>
                  <w:shd w:val="clear" w:color="auto" w:fill="FFFFFF"/>
                </w:rPr>
                <w:t>Attendee link – November 17 – 12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091DA05A" w14:textId="77777777" w:rsidR="00021CA4" w:rsidRDefault="00021CA4">
            <w:pPr>
              <w:pStyle w:val="NormalWeb"/>
            </w:pPr>
            <w:r>
              <w:rPr>
                <w:rFonts w:ascii="Arial" w:hAnsi="Arial" w:cs="Arial"/>
                <w:color w:val="000000"/>
                <w:bdr w:val="none" w:sz="0" w:space="0" w:color="auto" w:frame="1"/>
              </w:rPr>
              <w:t>YYkSGJGT848</w:t>
            </w:r>
            <w:r>
              <w:rPr>
                <w:color w:val="000000"/>
              </w:rPr>
              <w:t> </w:t>
            </w:r>
          </w:p>
        </w:tc>
      </w:tr>
      <w:tr w:rsidR="00021CA4" w14:paraId="17F89F73"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3B9B565E" w14:textId="77777777" w:rsidR="00021CA4" w:rsidRDefault="00021CA4">
            <w:pPr>
              <w:pStyle w:val="NormalWeb"/>
            </w:pPr>
            <w:hyperlink r:id="rId19" w:tgtFrame="_blank" w:history="1">
              <w:r>
                <w:rPr>
                  <w:rStyle w:val="Hyperlink"/>
                  <w:rFonts w:ascii="Arial" w:hAnsi="Arial" w:cs="Arial"/>
                  <w:color w:val="0563C1"/>
                  <w:shd w:val="clear" w:color="auto" w:fill="FFFFFF"/>
                </w:rPr>
                <w:t>Attendee link – November 18 – 12 PM ET</w:t>
              </w:r>
            </w:hyperlink>
            <w:r>
              <w:rPr>
                <w:rFonts w:ascii="Arial" w:hAnsi="Arial" w:cs="Arial"/>
                <w:color w:val="444444"/>
                <w:shd w:val="clear" w:color="auto" w:fill="FFFFFF"/>
              </w:rPr>
              <w:t> </w:t>
            </w: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514D27B1" w14:textId="77777777" w:rsidR="00021CA4" w:rsidRDefault="00021CA4">
            <w:pPr>
              <w:pStyle w:val="NormalWeb"/>
            </w:pPr>
            <w:r>
              <w:rPr>
                <w:rFonts w:ascii="Arial" w:hAnsi="Arial" w:cs="Arial"/>
                <w:color w:val="444444"/>
                <w:bdr w:val="none" w:sz="0" w:space="0" w:color="auto" w:frame="1"/>
              </w:rPr>
              <w:t>8ZGbRrha2f8</w:t>
            </w:r>
            <w:r>
              <w:rPr>
                <w:color w:val="000000"/>
              </w:rPr>
              <w:t> </w:t>
            </w:r>
          </w:p>
        </w:tc>
      </w:tr>
      <w:tr w:rsidR="00021CA4" w14:paraId="5730FA40"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3809B2B4" w14:textId="77777777" w:rsidR="00021CA4" w:rsidRDefault="00021CA4">
            <w:pPr>
              <w:pStyle w:val="NormalWeb"/>
            </w:pPr>
            <w:hyperlink r:id="rId20" w:tgtFrame="_blank" w:history="1">
              <w:r>
                <w:rPr>
                  <w:rStyle w:val="Hyperlink"/>
                  <w:rFonts w:ascii="Arial" w:hAnsi="Arial" w:cs="Arial"/>
                  <w:color w:val="0563C1"/>
                  <w:shd w:val="clear" w:color="auto" w:fill="FFFFFF"/>
                </w:rPr>
                <w:t>Attendee link – November 19 – 12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67197882" w14:textId="77777777" w:rsidR="00021CA4" w:rsidRDefault="00021CA4">
            <w:pPr>
              <w:pStyle w:val="NormalWeb"/>
            </w:pPr>
            <w:r>
              <w:rPr>
                <w:rFonts w:ascii="Arial" w:hAnsi="Arial" w:cs="Arial"/>
                <w:color w:val="000000"/>
                <w:bdr w:val="none" w:sz="0" w:space="0" w:color="auto" w:frame="1"/>
              </w:rPr>
              <w:t>PzpX4ZPnT63</w:t>
            </w:r>
            <w:r>
              <w:rPr>
                <w:color w:val="000000"/>
              </w:rPr>
              <w:t> </w:t>
            </w:r>
          </w:p>
        </w:tc>
      </w:tr>
      <w:tr w:rsidR="00021CA4" w14:paraId="38D1489F"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0CFD6017" w14:textId="77777777" w:rsidR="00021CA4" w:rsidRDefault="00021CA4">
            <w:pPr>
              <w:pStyle w:val="NormalWeb"/>
            </w:pPr>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6F5C08FA" w14:textId="77777777" w:rsidR="00021CA4" w:rsidRDefault="00021CA4">
            <w:pPr>
              <w:pStyle w:val="NormalWeb"/>
            </w:pPr>
            <w:r>
              <w:rPr>
                <w:rFonts w:ascii="Arial" w:hAnsi="Arial" w:cs="Arial"/>
                <w:color w:val="000000"/>
                <w:bdr w:val="none" w:sz="0" w:space="0" w:color="auto" w:frame="1"/>
              </w:rPr>
              <w:t> </w:t>
            </w:r>
            <w:r>
              <w:rPr>
                <w:color w:val="000000"/>
              </w:rPr>
              <w:t> </w:t>
            </w:r>
          </w:p>
        </w:tc>
      </w:tr>
      <w:tr w:rsidR="00021CA4" w14:paraId="44511A17"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4FDBC185" w14:textId="77777777" w:rsidR="00021CA4" w:rsidRDefault="00021CA4">
            <w:pPr>
              <w:pStyle w:val="NormalWeb"/>
            </w:pPr>
            <w:hyperlink r:id="rId21" w:tgtFrame="_blank" w:history="1">
              <w:r>
                <w:rPr>
                  <w:rStyle w:val="Hyperlink"/>
                  <w:rFonts w:ascii="Arial" w:hAnsi="Arial" w:cs="Arial"/>
                  <w:color w:val="0563C1"/>
                  <w:shd w:val="clear" w:color="auto" w:fill="FFFFFF"/>
                </w:rPr>
                <w:t>Attendee link – November 22 – 5 PM ET</w:t>
              </w:r>
            </w:hyperlink>
            <w:r>
              <w:rPr>
                <w:rFonts w:ascii="Arial" w:hAnsi="Arial" w:cs="Arial"/>
                <w:color w:val="444444"/>
                <w:shd w:val="clear" w:color="auto" w:fill="EDEDED"/>
              </w:rPr>
              <w:t> </w:t>
            </w:r>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3C9BE947" w14:textId="77777777" w:rsidR="00021CA4" w:rsidRDefault="00021CA4">
            <w:pPr>
              <w:pStyle w:val="NormalWeb"/>
            </w:pPr>
            <w:r>
              <w:rPr>
                <w:rFonts w:ascii="Arial" w:hAnsi="Arial" w:cs="Arial"/>
                <w:color w:val="000000"/>
              </w:rPr>
              <w:t>YKwPs6P85cH </w:t>
            </w:r>
            <w:r>
              <w:rPr>
                <w:color w:val="000000"/>
              </w:rPr>
              <w:t> </w:t>
            </w:r>
          </w:p>
        </w:tc>
      </w:tr>
      <w:tr w:rsidR="00021CA4" w14:paraId="3A5BC1B9"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FFFFFF"/>
            <w:tcMar>
              <w:top w:w="0" w:type="dxa"/>
              <w:left w:w="108" w:type="dxa"/>
              <w:bottom w:w="0" w:type="dxa"/>
              <w:right w:w="108" w:type="dxa"/>
            </w:tcMar>
            <w:hideMark/>
          </w:tcPr>
          <w:p w14:paraId="7662C143" w14:textId="77777777" w:rsidR="00021CA4" w:rsidRDefault="00021CA4">
            <w:pPr>
              <w:pStyle w:val="NormalWeb"/>
            </w:pPr>
            <w:hyperlink r:id="rId22" w:tgtFrame="_blank" w:history="1">
              <w:r>
                <w:rPr>
                  <w:rStyle w:val="Hyperlink"/>
                  <w:rFonts w:ascii="Arial" w:hAnsi="Arial" w:cs="Arial"/>
                  <w:color w:val="0563C1"/>
                  <w:shd w:val="clear" w:color="auto" w:fill="FFFFFF"/>
                </w:rPr>
                <w:t>Attendee link – November 23 – 5 PM ET</w:t>
              </w:r>
            </w:hyperlink>
            <w:r>
              <w:rPr>
                <w:color w:val="000000"/>
              </w:rPr>
              <w:t> </w:t>
            </w:r>
          </w:p>
        </w:tc>
        <w:tc>
          <w:tcPr>
            <w:tcW w:w="2316" w:type="dxa"/>
            <w:tcBorders>
              <w:top w:val="nil"/>
              <w:left w:val="nil"/>
              <w:bottom w:val="single" w:sz="8" w:space="0" w:color="C9C9C9"/>
              <w:right w:val="single" w:sz="8" w:space="0" w:color="C9C9C9"/>
            </w:tcBorders>
            <w:shd w:val="clear" w:color="auto" w:fill="FFFFFF"/>
            <w:tcMar>
              <w:top w:w="0" w:type="dxa"/>
              <w:left w:w="108" w:type="dxa"/>
              <w:bottom w:w="0" w:type="dxa"/>
              <w:right w:w="108" w:type="dxa"/>
            </w:tcMar>
            <w:hideMark/>
          </w:tcPr>
          <w:p w14:paraId="459D3089" w14:textId="77777777" w:rsidR="00021CA4" w:rsidRDefault="00021CA4">
            <w:pPr>
              <w:pStyle w:val="NormalWeb"/>
            </w:pPr>
            <w:r>
              <w:rPr>
                <w:rFonts w:ascii="Arial" w:hAnsi="Arial" w:cs="Arial"/>
                <w:color w:val="444444"/>
                <w:bdr w:val="none" w:sz="0" w:space="0" w:color="auto" w:frame="1"/>
              </w:rPr>
              <w:t>S4wspGuhN33</w:t>
            </w:r>
            <w:r>
              <w:rPr>
                <w:color w:val="000000"/>
              </w:rPr>
              <w:t> </w:t>
            </w:r>
          </w:p>
        </w:tc>
      </w:tr>
      <w:tr w:rsidR="00021CA4" w14:paraId="0E1BC8BD" w14:textId="77777777" w:rsidTr="00021CA4">
        <w:trPr>
          <w:trHeight w:val="74"/>
        </w:trPr>
        <w:tc>
          <w:tcPr>
            <w:tcW w:w="4879" w:type="dxa"/>
            <w:tcBorders>
              <w:top w:val="nil"/>
              <w:left w:val="single" w:sz="8" w:space="0" w:color="C9C9C9"/>
              <w:bottom w:val="single" w:sz="8" w:space="0" w:color="C9C9C9"/>
              <w:right w:val="single" w:sz="8" w:space="0" w:color="C9C9C9"/>
            </w:tcBorders>
            <w:shd w:val="clear" w:color="auto" w:fill="EDEDED"/>
            <w:tcMar>
              <w:top w:w="0" w:type="dxa"/>
              <w:left w:w="108" w:type="dxa"/>
              <w:bottom w:w="0" w:type="dxa"/>
              <w:right w:w="108" w:type="dxa"/>
            </w:tcMar>
            <w:hideMark/>
          </w:tcPr>
          <w:p w14:paraId="6D23BAC2" w14:textId="77777777" w:rsidR="00021CA4" w:rsidRDefault="00021CA4">
            <w:pPr>
              <w:pStyle w:val="NormalWeb"/>
            </w:pPr>
            <w:hyperlink r:id="rId23" w:tgtFrame="_blank" w:history="1">
              <w:r>
                <w:rPr>
                  <w:rStyle w:val="Hyperlink"/>
                  <w:rFonts w:ascii="Arial" w:hAnsi="Arial" w:cs="Arial"/>
                  <w:color w:val="0563C1"/>
                  <w:shd w:val="clear" w:color="auto" w:fill="FFFFFF"/>
                </w:rPr>
                <w:t>Attendee link – November 24 – 12 PM ET</w:t>
              </w:r>
            </w:hyperlink>
            <w:r>
              <w:rPr>
                <w:color w:val="000000"/>
              </w:rPr>
              <w:t> </w:t>
            </w:r>
          </w:p>
        </w:tc>
        <w:tc>
          <w:tcPr>
            <w:tcW w:w="2316" w:type="dxa"/>
            <w:tcBorders>
              <w:top w:val="nil"/>
              <w:left w:val="nil"/>
              <w:bottom w:val="single" w:sz="8" w:space="0" w:color="C9C9C9"/>
              <w:right w:val="single" w:sz="8" w:space="0" w:color="C9C9C9"/>
            </w:tcBorders>
            <w:shd w:val="clear" w:color="auto" w:fill="EDEDED"/>
            <w:tcMar>
              <w:top w:w="0" w:type="dxa"/>
              <w:left w:w="108" w:type="dxa"/>
              <w:bottom w:w="0" w:type="dxa"/>
              <w:right w:w="108" w:type="dxa"/>
            </w:tcMar>
            <w:hideMark/>
          </w:tcPr>
          <w:p w14:paraId="0EC09B8A" w14:textId="77777777" w:rsidR="00021CA4" w:rsidRDefault="00021CA4">
            <w:pPr>
              <w:pStyle w:val="NormalWeb"/>
            </w:pPr>
            <w:r>
              <w:rPr>
                <w:rFonts w:ascii="Arial" w:hAnsi="Arial" w:cs="Arial"/>
                <w:color w:val="000000"/>
              </w:rPr>
              <w:t>iWpzpvHh667 </w:t>
            </w:r>
            <w:r>
              <w:rPr>
                <w:color w:val="000000"/>
              </w:rPr>
              <w:t> </w:t>
            </w:r>
          </w:p>
        </w:tc>
      </w:tr>
    </w:tbl>
    <w:p w14:paraId="64EC2CE6" w14:textId="77777777" w:rsidR="00A8525A" w:rsidRDefault="00A8525A" w:rsidP="00940E47"/>
    <w:p w14:paraId="1615ABE9" w14:textId="5870BBFF" w:rsidR="00A27424" w:rsidRDefault="00A27424" w:rsidP="00940E47"/>
    <w:p w14:paraId="47357250" w14:textId="7FCDD897" w:rsidR="00A27424" w:rsidRPr="00983F6F" w:rsidRDefault="00A27424" w:rsidP="00940E47">
      <w:pPr>
        <w:rPr>
          <w:b/>
          <w:bCs/>
          <w:i/>
          <w:iCs/>
        </w:rPr>
      </w:pPr>
      <w:proofErr w:type="spellStart"/>
      <w:r w:rsidRPr="00983F6F">
        <w:rPr>
          <w:b/>
          <w:bCs/>
          <w:i/>
          <w:iCs/>
        </w:rPr>
        <w:t>Moderna</w:t>
      </w:r>
      <w:proofErr w:type="spellEnd"/>
      <w:r w:rsidRPr="00983F6F">
        <w:rPr>
          <w:b/>
          <w:bCs/>
          <w:i/>
          <w:iCs/>
        </w:rPr>
        <w:t xml:space="preserve"> </w:t>
      </w:r>
      <w:r w:rsidR="00611439" w:rsidRPr="00983F6F">
        <w:rPr>
          <w:b/>
          <w:bCs/>
          <w:i/>
          <w:iCs/>
        </w:rPr>
        <w:t xml:space="preserve">Vaccine Orders </w:t>
      </w:r>
    </w:p>
    <w:p w14:paraId="16FB255A" w14:textId="5B828E71" w:rsidR="00611439" w:rsidRDefault="00611439" w:rsidP="00940E47">
      <w:r>
        <w:t xml:space="preserve">If you ordered any </w:t>
      </w:r>
      <w:proofErr w:type="spellStart"/>
      <w:r>
        <w:t>Moderna</w:t>
      </w:r>
      <w:proofErr w:type="spellEnd"/>
      <w:r>
        <w:t xml:space="preserve"> COVID-19 vaccine from KDHE </w:t>
      </w:r>
      <w:r w:rsidR="007066FB">
        <w:t xml:space="preserve">last week (November 3), you will receive your order next week (November </w:t>
      </w:r>
      <w:r w:rsidR="00D20734">
        <w:t xml:space="preserve">17). </w:t>
      </w:r>
      <w:r w:rsidR="00FB6B1A">
        <w:t xml:space="preserve">If you need to order vaccines, please order them via KDHE by 5 p.m. on Wednesdays. </w:t>
      </w:r>
    </w:p>
    <w:p w14:paraId="3A9F6376" w14:textId="77777777" w:rsidR="00983F6F" w:rsidRDefault="00983F6F" w:rsidP="00940E47"/>
    <w:p w14:paraId="5ADBB12A" w14:textId="77777777" w:rsidR="006509BE" w:rsidRPr="00D37063" w:rsidRDefault="006509BE" w:rsidP="006509BE">
      <w:pPr>
        <w:rPr>
          <w:b/>
          <w:bCs/>
          <w:i/>
          <w:iCs/>
        </w:rPr>
      </w:pPr>
      <w:r w:rsidRPr="00D37063">
        <w:rPr>
          <w:b/>
          <w:bCs/>
          <w:i/>
          <w:iCs/>
        </w:rPr>
        <w:t>Need CE credits? Vaccination Trainings available on KS Train through CDC</w:t>
      </w:r>
    </w:p>
    <w:p w14:paraId="603234CE" w14:textId="69356BA2" w:rsidR="006509BE" w:rsidRDefault="006509BE" w:rsidP="006509BE">
      <w:r>
        <w:t xml:space="preserve">Most of these are free modules with the CE component, but I will list if there is an associated cost. If there is a specific training you would like to see in this update, please let me know. </w:t>
      </w:r>
    </w:p>
    <w:p w14:paraId="416F162B" w14:textId="6F0FA28E" w:rsidR="000E51D1" w:rsidRPr="000E51D1" w:rsidRDefault="000E51D1" w:rsidP="006509BE">
      <w:pPr>
        <w:rPr>
          <w:u w:val="single"/>
        </w:rPr>
      </w:pPr>
      <w:r w:rsidRPr="000E51D1">
        <w:rPr>
          <w:u w:val="single"/>
        </w:rPr>
        <w:t>Non-CE Credit Courses</w:t>
      </w:r>
    </w:p>
    <w:p w14:paraId="01DAC144" w14:textId="5DB2542C" w:rsidR="00AB202E" w:rsidRDefault="00C46A48" w:rsidP="00AB202E">
      <w:pPr>
        <w:rPr>
          <w:rFonts w:ascii="Calibri" w:eastAsia="Times New Roman" w:hAnsi="Calibri" w:cs="Calibri"/>
          <w:color w:val="000000" w:themeColor="text1"/>
          <w:shd w:val="clear" w:color="auto" w:fill="FFFFFF"/>
        </w:rPr>
      </w:pPr>
      <w:hyperlink r:id="rId24" w:history="1">
        <w:r w:rsidR="00AB202E" w:rsidRPr="00C46A48">
          <w:rPr>
            <w:rStyle w:val="Hyperlink"/>
          </w:rPr>
          <w:t>#1097606</w:t>
        </w:r>
      </w:hyperlink>
      <w:r w:rsidR="00AB202E">
        <w:t xml:space="preserve"> </w:t>
      </w:r>
      <w:r w:rsidR="00AB202E" w:rsidRPr="00C46A48">
        <w:rPr>
          <w:rFonts w:ascii="Calibri" w:eastAsia="Times New Roman" w:hAnsi="Calibri" w:cs="Calibri"/>
          <w:color w:val="000000" w:themeColor="text1"/>
          <w:shd w:val="clear" w:color="auto" w:fill="FFFFFF"/>
        </w:rPr>
        <w:t>Working with Refugee, Immigrant, and Migrant Communities in COVID-19</w:t>
      </w:r>
      <w:r>
        <w:rPr>
          <w:rFonts w:ascii="Calibri" w:eastAsia="Times New Roman" w:hAnsi="Calibri" w:cs="Calibri"/>
          <w:color w:val="000000" w:themeColor="text1"/>
          <w:shd w:val="clear" w:color="auto" w:fill="FFFFFF"/>
        </w:rPr>
        <w:t xml:space="preserve"> (NRC-RIM) </w:t>
      </w:r>
    </w:p>
    <w:p w14:paraId="5FEFA7E6" w14:textId="0D6DC03B" w:rsidR="000E51D1" w:rsidRPr="000E51D1" w:rsidRDefault="000E51D1" w:rsidP="00AB202E">
      <w:pPr>
        <w:rPr>
          <w:rFonts w:ascii="Times New Roman" w:eastAsia="Times New Roman" w:hAnsi="Times New Roman" w:cs="Times New Roman"/>
          <w:color w:val="000000" w:themeColor="text1"/>
          <w:sz w:val="24"/>
          <w:szCs w:val="24"/>
          <w:u w:val="single"/>
        </w:rPr>
      </w:pPr>
      <w:r w:rsidRPr="000E51D1">
        <w:rPr>
          <w:rFonts w:ascii="Calibri" w:eastAsia="Times New Roman" w:hAnsi="Calibri" w:cs="Calibri"/>
          <w:color w:val="000000" w:themeColor="text1"/>
          <w:u w:val="single"/>
          <w:shd w:val="clear" w:color="auto" w:fill="FFFFFF"/>
        </w:rPr>
        <w:t>CE Credit Courses</w:t>
      </w:r>
    </w:p>
    <w:p w14:paraId="0CD37D92" w14:textId="3198014F" w:rsidR="00BD6645" w:rsidRDefault="00FD5CDA" w:rsidP="00940E47">
      <w:hyperlink r:id="rId25" w:history="1">
        <w:r w:rsidR="003C45F1" w:rsidRPr="00FD5CDA">
          <w:rPr>
            <w:rStyle w:val="Hyperlink"/>
          </w:rPr>
          <w:t>#1097797</w:t>
        </w:r>
      </w:hyperlink>
      <w:r w:rsidR="003C45F1">
        <w:t xml:space="preserve"> </w:t>
      </w:r>
      <w:r>
        <w:t xml:space="preserve">COVID-19 Vaccine Webinar Series: Vaccinating Adolescents </w:t>
      </w:r>
      <w:r w:rsidR="002F27F5">
        <w:t>(CDC)</w:t>
      </w:r>
    </w:p>
    <w:p w14:paraId="0FDDE12F" w14:textId="0A27087B" w:rsidR="008711FD" w:rsidRDefault="000E51D1" w:rsidP="00940E47">
      <w:hyperlink r:id="rId26" w:history="1">
        <w:r w:rsidR="008711FD" w:rsidRPr="000E51D1">
          <w:rPr>
            <w:rStyle w:val="Hyperlink"/>
          </w:rPr>
          <w:t>#1100366</w:t>
        </w:r>
      </w:hyperlink>
      <w:r w:rsidR="008711FD">
        <w:t xml:space="preserve"> </w:t>
      </w:r>
      <w:r w:rsidR="002F27F5">
        <w:t>COVID-19 Vaccine Webinar Series: Administering More Than One Vaccine on the Same Day</w:t>
      </w:r>
      <w:r>
        <w:t xml:space="preserve"> (CDC)</w:t>
      </w:r>
    </w:p>
    <w:p w14:paraId="167D1ED8" w14:textId="77777777" w:rsidR="002D26A7" w:rsidRPr="00BD6853" w:rsidRDefault="002D26A7" w:rsidP="00940E47"/>
    <w:p w14:paraId="0C69C54D" w14:textId="77777777" w:rsidR="00983F6F" w:rsidRPr="00D37063" w:rsidRDefault="00983F6F" w:rsidP="00983F6F">
      <w:pPr>
        <w:rPr>
          <w:b/>
          <w:bCs/>
          <w:i/>
          <w:iCs/>
        </w:rPr>
      </w:pPr>
      <w:r w:rsidRPr="00D37063">
        <w:rPr>
          <w:b/>
          <w:bCs/>
          <w:i/>
          <w:iCs/>
        </w:rPr>
        <w:t xml:space="preserve">LHD Updates from KDHE Recordings Available </w:t>
      </w:r>
    </w:p>
    <w:p w14:paraId="50C2C814" w14:textId="77777777" w:rsidR="00983F6F" w:rsidRDefault="00983F6F" w:rsidP="00983F6F">
      <w:r>
        <w:t xml:space="preserve">If you missed Monday or Wednesday’s LHD call, recordings for both calls </w:t>
      </w:r>
      <w:hyperlink r:id="rId27" w:history="1">
        <w:r w:rsidRPr="00D37063">
          <w:rPr>
            <w:rStyle w:val="Hyperlink"/>
          </w:rPr>
          <w:t>can be found here</w:t>
        </w:r>
      </w:hyperlink>
      <w:r>
        <w:t xml:space="preserve">. The password is KDHECOVID. Slides are available on the KDHE google drive as well as in the administrator listserv when they are available. </w:t>
      </w:r>
    </w:p>
    <w:p w14:paraId="03C8D1E0" w14:textId="77777777" w:rsidR="000D3DFA" w:rsidRDefault="000D3DFA" w:rsidP="00940E47">
      <w:pPr>
        <w:rPr>
          <w:b/>
          <w:bCs/>
          <w:i/>
          <w:iCs/>
        </w:rPr>
      </w:pPr>
    </w:p>
    <w:p w14:paraId="2F256923" w14:textId="08761283" w:rsidR="005430DA" w:rsidRDefault="00280FED" w:rsidP="00940E47">
      <w:pPr>
        <w:rPr>
          <w:b/>
          <w:bCs/>
          <w:i/>
          <w:iCs/>
        </w:rPr>
      </w:pPr>
      <w:r>
        <w:rPr>
          <w:b/>
          <w:bCs/>
          <w:i/>
          <w:iCs/>
        </w:rPr>
        <w:t xml:space="preserve">Kansas Public Health Collaborative </w:t>
      </w:r>
      <w:r w:rsidR="00CA0B44">
        <w:rPr>
          <w:b/>
          <w:bCs/>
          <w:i/>
          <w:iCs/>
        </w:rPr>
        <w:t xml:space="preserve">Self Care Series </w:t>
      </w:r>
    </w:p>
    <w:p w14:paraId="34B0F133" w14:textId="15FF6B29" w:rsidR="00CA0B44" w:rsidRPr="00CA0B44" w:rsidRDefault="00CA0B44" w:rsidP="00940E47">
      <w:r>
        <w:t xml:space="preserve">WSU is partnering with KPHA to sponsor self-care webinars </w:t>
      </w:r>
      <w:r w:rsidR="00D01633">
        <w:t xml:space="preserve">for local health department professionals. </w:t>
      </w:r>
      <w:r w:rsidR="00717AE5">
        <w:t xml:space="preserve">You can view and sign up for the </w:t>
      </w:r>
      <w:hyperlink r:id="rId28" w:history="1">
        <w:r w:rsidR="00717AE5" w:rsidRPr="00A61B3B">
          <w:rPr>
            <w:rStyle w:val="Hyperlink"/>
          </w:rPr>
          <w:t>webinar series here</w:t>
        </w:r>
      </w:hyperlink>
      <w:r w:rsidR="00717AE5">
        <w:t xml:space="preserve">. </w:t>
      </w:r>
      <w:r w:rsidR="00A61B3B">
        <w:t xml:space="preserve">The next session will be on November 18. </w:t>
      </w:r>
    </w:p>
    <w:p w14:paraId="3844632E" w14:textId="597F1A49" w:rsidR="001053AF" w:rsidRDefault="001053AF" w:rsidP="00940E47">
      <w:pPr>
        <w:rPr>
          <w:b/>
          <w:bCs/>
          <w:i/>
          <w:iCs/>
        </w:rPr>
      </w:pPr>
      <w:r>
        <w:rPr>
          <w:b/>
          <w:bCs/>
          <w:i/>
          <w:iCs/>
        </w:rPr>
        <w:t xml:space="preserve">Funding Opportunity </w:t>
      </w:r>
    </w:p>
    <w:p w14:paraId="7015CAEC" w14:textId="48FACC06" w:rsidR="00865E71" w:rsidRDefault="00416BF5" w:rsidP="00940E47">
      <w:r>
        <w:lastRenderedPageBreak/>
        <w:t xml:space="preserve">There is a funding opportunity to provide local health departments with resources to address vaccine hesitancy for both COVID-19 and routine vaccines. 3 health departments will receive up to $100,000 to support a vaccine hesitancy consultant. </w:t>
      </w:r>
    </w:p>
    <w:p w14:paraId="5871CDB5" w14:textId="55FE54DF" w:rsidR="00416BF5" w:rsidRDefault="00792DED" w:rsidP="00940E47">
      <w:r>
        <w:t xml:space="preserve">Applications must be submitted by Friday, November 19, 2021. </w:t>
      </w:r>
    </w:p>
    <w:p w14:paraId="190ADF2F" w14:textId="35004D21" w:rsidR="00792DED" w:rsidRPr="00865E71" w:rsidRDefault="00410CF0" w:rsidP="00940E47">
      <w:r>
        <w:t xml:space="preserve">To view expectations and qualifications for the grant, please view NACCHO’s </w:t>
      </w:r>
      <w:hyperlink r:id="rId29" w:anchor=":~:text=The%20Equipping%20Local%20Health%20Departments,areas%20of%20need%20to%20improve" w:history="1">
        <w:r w:rsidRPr="00CB2246">
          <w:rPr>
            <w:rStyle w:val="Hyperlink"/>
          </w:rPr>
          <w:t>website here</w:t>
        </w:r>
      </w:hyperlink>
      <w:r>
        <w:t xml:space="preserve">. </w:t>
      </w:r>
    </w:p>
    <w:sectPr w:rsidR="00792DED" w:rsidRPr="00865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5A3291"/>
    <w:multiLevelType w:val="hybridMultilevel"/>
    <w:tmpl w:val="4C269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E47"/>
    <w:rsid w:val="00021CA4"/>
    <w:rsid w:val="000D3DFA"/>
    <w:rsid w:val="000E51D1"/>
    <w:rsid w:val="001053AF"/>
    <w:rsid w:val="00280FED"/>
    <w:rsid w:val="002D26A7"/>
    <w:rsid w:val="002F27F5"/>
    <w:rsid w:val="0031466E"/>
    <w:rsid w:val="003444A8"/>
    <w:rsid w:val="003C45F1"/>
    <w:rsid w:val="00410CF0"/>
    <w:rsid w:val="00416BF5"/>
    <w:rsid w:val="00484A8A"/>
    <w:rsid w:val="005430DA"/>
    <w:rsid w:val="00546081"/>
    <w:rsid w:val="005D1C9A"/>
    <w:rsid w:val="00611439"/>
    <w:rsid w:val="006509BE"/>
    <w:rsid w:val="006F2B38"/>
    <w:rsid w:val="007066FB"/>
    <w:rsid w:val="00717AE5"/>
    <w:rsid w:val="00792DED"/>
    <w:rsid w:val="00865E71"/>
    <w:rsid w:val="008711FD"/>
    <w:rsid w:val="008942E0"/>
    <w:rsid w:val="008E4641"/>
    <w:rsid w:val="00940E47"/>
    <w:rsid w:val="00983F6F"/>
    <w:rsid w:val="00A27424"/>
    <w:rsid w:val="00A61B3B"/>
    <w:rsid w:val="00A8525A"/>
    <w:rsid w:val="00AB202E"/>
    <w:rsid w:val="00BD6645"/>
    <w:rsid w:val="00BD6853"/>
    <w:rsid w:val="00C46A48"/>
    <w:rsid w:val="00C87C61"/>
    <w:rsid w:val="00CA0B44"/>
    <w:rsid w:val="00CB2246"/>
    <w:rsid w:val="00D01633"/>
    <w:rsid w:val="00D20734"/>
    <w:rsid w:val="00DD3979"/>
    <w:rsid w:val="00FB6B1A"/>
    <w:rsid w:val="00FD5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B0402"/>
  <w15:chartTrackingRefBased/>
  <w15:docId w15:val="{A7ADCFED-F5CE-4E92-9EB8-AEF758E41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0E47"/>
    <w:rPr>
      <w:color w:val="0563C1" w:themeColor="hyperlink"/>
      <w:u w:val="single"/>
    </w:rPr>
  </w:style>
  <w:style w:type="character" w:styleId="UnresolvedMention">
    <w:name w:val="Unresolved Mention"/>
    <w:basedOn w:val="DefaultParagraphFont"/>
    <w:uiPriority w:val="99"/>
    <w:semiHidden/>
    <w:unhideWhenUsed/>
    <w:rsid w:val="00940E47"/>
    <w:rPr>
      <w:color w:val="605E5C"/>
      <w:shd w:val="clear" w:color="auto" w:fill="E1DFDD"/>
    </w:rPr>
  </w:style>
  <w:style w:type="paragraph" w:styleId="ListParagraph">
    <w:name w:val="List Paragraph"/>
    <w:basedOn w:val="Normal"/>
    <w:uiPriority w:val="34"/>
    <w:qFormat/>
    <w:rsid w:val="00940E47"/>
    <w:pPr>
      <w:ind w:left="720"/>
      <w:contextualSpacing/>
    </w:pPr>
  </w:style>
  <w:style w:type="paragraph" w:styleId="NormalWeb">
    <w:name w:val="Normal (Web)"/>
    <w:basedOn w:val="Normal"/>
    <w:uiPriority w:val="99"/>
    <w:semiHidden/>
    <w:unhideWhenUsed/>
    <w:rsid w:val="00021CA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83F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338445">
      <w:bodyDiv w:val="1"/>
      <w:marLeft w:val="0"/>
      <w:marRight w:val="0"/>
      <w:marTop w:val="0"/>
      <w:marBottom w:val="0"/>
      <w:divBdr>
        <w:top w:val="none" w:sz="0" w:space="0" w:color="auto"/>
        <w:left w:val="none" w:sz="0" w:space="0" w:color="auto"/>
        <w:bottom w:val="none" w:sz="0" w:space="0" w:color="auto"/>
        <w:right w:val="none" w:sz="0" w:space="0" w:color="auto"/>
      </w:divBdr>
      <w:divsChild>
        <w:div w:id="290984427">
          <w:marLeft w:val="0"/>
          <w:marRight w:val="0"/>
          <w:marTop w:val="0"/>
          <w:marBottom w:val="0"/>
          <w:divBdr>
            <w:top w:val="none" w:sz="0" w:space="0" w:color="auto"/>
            <w:left w:val="none" w:sz="0" w:space="0" w:color="auto"/>
            <w:bottom w:val="none" w:sz="0" w:space="0" w:color="auto"/>
            <w:right w:val="none" w:sz="0" w:space="0" w:color="auto"/>
          </w:divBdr>
        </w:div>
        <w:div w:id="1068848946">
          <w:marLeft w:val="0"/>
          <w:marRight w:val="0"/>
          <w:marTop w:val="0"/>
          <w:marBottom w:val="0"/>
          <w:divBdr>
            <w:top w:val="none" w:sz="0" w:space="0" w:color="auto"/>
            <w:left w:val="none" w:sz="0" w:space="0" w:color="auto"/>
            <w:bottom w:val="none" w:sz="0" w:space="0" w:color="auto"/>
            <w:right w:val="none" w:sz="0" w:space="0" w:color="auto"/>
          </w:divBdr>
        </w:div>
      </w:divsChild>
    </w:div>
    <w:div w:id="1310130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vaccines/acip/meetings/downloads/slides-2021-11-2-3/07-COVID-Woodworth-508.pdf" TargetMode="External"/><Relationship Id="rId13" Type="http://schemas.openxmlformats.org/officeDocument/2006/relationships/hyperlink" Target="https://gcc02.safelinks.protection.outlook.com/?url=https%3A%2F%2Fpfizerevents.webex.com%2Fpfizerevents%2Fonstage%2Fg.php%3FMTID%3De5401b278a56763e4a6aeb8e43af66e0b&amp;data=04%7C01%7CPhillip.Griffin%40ks.gov%7C732ba304969a4bdcee5908d9a2d2785c%7Cdcae8101c92d480cbc43c6761ccccc5a%7C0%7C0%7C637719847114862476%7CUnknown%7CTWFpbGZsb3d8eyJWIjoiMC4wLjAwMDAiLCJQIjoiV2luMzIiLCJBTiI6Ik1haWwiLCJXVCI6Mn0%3D%7C1000&amp;sdata=5CkUM8jUfIx6cph1wkSxPYWVtNQifaMLiaLFgz4XyYg%3D&amp;reserved=0" TargetMode="External"/><Relationship Id="rId18" Type="http://schemas.openxmlformats.org/officeDocument/2006/relationships/hyperlink" Target="https://gcc02.safelinks.protection.outlook.com/?url=https%3A%2F%2Fpfizerevents.webex.com%2Fpfizerevents%2Fonstage%2Fg.php%3FMTID%3De1fe3d6aee227c6c22073e04dca09a359&amp;data=04%7C01%7CPhillip.Griffin%40ks.gov%7C732ba304969a4bdcee5908d9a2d2785c%7Cdcae8101c92d480cbc43c6761ccccc5a%7C0%7C0%7C637719847114882384%7CUnknown%7CTWFpbGZsb3d8eyJWIjoiMC4wLjAwMDAiLCJQIjoiV2luMzIiLCJBTiI6Ik1haWwiLCJXVCI6Mn0%3D%7C1000&amp;sdata=iOr2Qt32nWaoy2rJl5TuLk%2F5ejmobKgjjAGV4PQ3%2BIE%3D&amp;reserved=0" TargetMode="External"/><Relationship Id="rId26" Type="http://schemas.openxmlformats.org/officeDocument/2006/relationships/hyperlink" Target="https://www.train.org/ks/course/1100366/" TargetMode="External"/><Relationship Id="rId3" Type="http://schemas.openxmlformats.org/officeDocument/2006/relationships/settings" Target="settings.xml"/><Relationship Id="rId21" Type="http://schemas.openxmlformats.org/officeDocument/2006/relationships/hyperlink" Target="https://gcc02.safelinks.protection.outlook.com/?url=https%3A%2F%2Fpfizerevents.webex.com%2Fpfizerevents%2Fonstage%2Fg.php%3FMTID%3De4fabc1b887fd16e73331080bf7f1bcef&amp;data=04%7C01%7CPhillip.Griffin%40ks.gov%7C732ba304969a4bdcee5908d9a2d2785c%7Cdcae8101c92d480cbc43c6761ccccc5a%7C0%7C0%7C637719847114902307%7CUnknown%7CTWFpbGZsb3d8eyJWIjoiMC4wLjAwMDAiLCJQIjoiV2luMzIiLCJBTiI6Ik1haWwiLCJXVCI6Mn0%3D%7C1000&amp;sdata=Dic1XsUvjKSxiUM9KsOQohnLmr5JnbQkckLUK%2B8FHTw%3D&amp;reserved=0" TargetMode="External"/><Relationship Id="rId7" Type="http://schemas.openxmlformats.org/officeDocument/2006/relationships/hyperlink" Target="https://www.kansasvaccine.gov/DocumentCenter/View/347/COVID-19-Vaccine-Eligibility-for-Primary-and-Booster-Series-PDF" TargetMode="External"/><Relationship Id="rId12" Type="http://schemas.openxmlformats.org/officeDocument/2006/relationships/hyperlink" Target="https://gcc02.safelinks.protection.outlook.com/?url=https%3A%2F%2Fpfizerevents.webex.com%2Fpfizerevents%2Fonstage%2Fg.php%3FMTID%3De25d503a92593893074faa3c74289a930&amp;data=04%7C01%7CPhillip.Griffin%40ks.gov%7C732ba304969a4bdcee5908d9a2d2785c%7Cdcae8101c92d480cbc43c6761ccccc5a%7C0%7C0%7C637719847114862476%7CUnknown%7CTWFpbGZsb3d8eyJWIjoiMC4wLjAwMDAiLCJQIjoiV2luMzIiLCJBTiI6Ik1haWwiLCJXVCI6Mn0%3D%7C1000&amp;sdata=hTwfD1hbgNi5HjupFrmOahcyku01uNf7wVm7VJoy8BI%3D&amp;reserved=0" TargetMode="External"/><Relationship Id="rId17" Type="http://schemas.openxmlformats.org/officeDocument/2006/relationships/hyperlink" Target="https://gcc02.safelinks.protection.outlook.com/?url=https%3A%2F%2Fpfizerevents.webex.com%2Fpfizerevents%2Fonstage%2Fg.php%3FMTID%3Dee6aa7bc179a444c5e5427c5bc1e1929c&amp;data=04%7C01%7CPhillip.Griffin%40ks.gov%7C732ba304969a4bdcee5908d9a2d2785c%7Cdcae8101c92d480cbc43c6761ccccc5a%7C0%7C0%7C637719847114882384%7CUnknown%7CTWFpbGZsb3d8eyJWIjoiMC4wLjAwMDAiLCJQIjoiV2luMzIiLCJBTiI6Ik1haWwiLCJXVCI6Mn0%3D%7C1000&amp;sdata=nt%2FNXdff4VK9ZSnFQkHjd6mXpw8Idd3BuOEou8sTsuw%3D&amp;reserved=0" TargetMode="External"/><Relationship Id="rId25" Type="http://schemas.openxmlformats.org/officeDocument/2006/relationships/hyperlink" Target="https://www.train.org/ks/course/1097797/" TargetMode="External"/><Relationship Id="rId2" Type="http://schemas.openxmlformats.org/officeDocument/2006/relationships/styles" Target="styles.xml"/><Relationship Id="rId16" Type="http://schemas.openxmlformats.org/officeDocument/2006/relationships/hyperlink" Target="https://gcc02.safelinks.protection.outlook.com/?url=https%3A%2F%2Fpfizerevents.webex.com%2Fpfizerevents%2Fonstage%2Fg.php%3FMTID%3Deda2b47504e5c63047ac2ba42608e8500&amp;data=04%7C01%7CPhillip.Griffin%40ks.gov%7C732ba304969a4bdcee5908d9a2d2785c%7Cdcae8101c92d480cbc43c6761ccccc5a%7C0%7C0%7C637719847114882384%7CUnknown%7CTWFpbGZsb3d8eyJWIjoiMC4wLjAwMDAiLCJQIjoiV2luMzIiLCJBTiI6Ik1haWwiLCJXVCI6Mn0%3D%7C1000&amp;sdata=GX6hc8CZa%2BgBngEDSqNU5zv2M66mtnhRlOtHJ5wECQg%3D&amp;reserved=0" TargetMode="External"/><Relationship Id="rId20" Type="http://schemas.openxmlformats.org/officeDocument/2006/relationships/hyperlink" Target="https://gcc02.safelinks.protection.outlook.com/?url=https%3A%2F%2Fpfizerevents.webex.com%2Fpfizerevents%2Fonstage%2Fg.php%3FMTID%3De991db48d15afed14f6b292f6f28a79d6&amp;data=04%7C01%7CPhillip.Griffin%40ks.gov%7C732ba304969a4bdcee5908d9a2d2785c%7Cdcae8101c92d480cbc43c6761ccccc5a%7C0%7C0%7C637719847114892340%7CUnknown%7CTWFpbGZsb3d8eyJWIjoiMC4wLjAwMDAiLCJQIjoiV2luMzIiLCJBTiI6Ik1haWwiLCJXVCI6Mn0%3D%7C1000&amp;sdata=Q5dfDQ4uBYQjXF13tDus%2BQKhs1TcFeaDi7Srk%2BJ64SQ%3D&amp;reserved=0" TargetMode="External"/><Relationship Id="rId29" Type="http://schemas.openxmlformats.org/officeDocument/2006/relationships/hyperlink" Target="https://www.naccho.org/blog/articles/request-for-applications-equipping-local-health-departments-to-address-vaccine-hesitancy-1" TargetMode="External"/><Relationship Id="rId1" Type="http://schemas.openxmlformats.org/officeDocument/2006/relationships/numbering" Target="numbering.xml"/><Relationship Id="rId6" Type="http://schemas.openxmlformats.org/officeDocument/2006/relationships/hyperlink" Target="https://www.cdc.gov/vaccines/covid-19/info-by-product/pfizer/downloads/Pfizer_PED_StandingOrders.pdf" TargetMode="External"/><Relationship Id="rId11" Type="http://schemas.openxmlformats.org/officeDocument/2006/relationships/hyperlink" Target="https://gcc02.safelinks.protection.outlook.com/?url=https%3A%2F%2Fpfizerevents.webex.com%2Fpfizerevents%2Fonstage%2Fg.php%3FMTID%3De358bf15b97cf0aba90cf133e5d07df45&amp;data=04%7C01%7CPhillip.Griffin%40ks.gov%7C732ba304969a4bdcee5908d9a2d2785c%7Cdcae8101c92d480cbc43c6761ccccc5a%7C0%7C0%7C637719847114852523%7CUnknown%7CTWFpbGZsb3d8eyJWIjoiMC4wLjAwMDAiLCJQIjoiV2luMzIiLCJBTiI6Ik1haWwiLCJXVCI6Mn0%3D%7C1000&amp;sdata=Zc%2BbZaUC46RJx6sAvhtlpfS4RgVKlKFLIvU1RRJPQbs%3D&amp;reserved=0" TargetMode="External"/><Relationship Id="rId24" Type="http://schemas.openxmlformats.org/officeDocument/2006/relationships/hyperlink" Target="https://www.train.org/ks/course/1097606/?activeTab=about" TargetMode="External"/><Relationship Id="rId5" Type="http://schemas.openxmlformats.org/officeDocument/2006/relationships/hyperlink" Target="mailto:shelby.ostrom@kalhd.org" TargetMode="External"/><Relationship Id="rId15" Type="http://schemas.openxmlformats.org/officeDocument/2006/relationships/hyperlink" Target="https://gcc02.safelinks.protection.outlook.com/?url=https%3A%2F%2Fpfizerevents.webex.com%2Fpfizerevents%2Fonstage%2Fg.php%3FMTID%3De2b729a0e5f4d2e74464369bda8c9b11e&amp;data=04%7C01%7CPhillip.Griffin%40ks.gov%7C732ba304969a4bdcee5908d9a2d2785c%7Cdcae8101c92d480cbc43c6761ccccc5a%7C0%7C0%7C637719847114872436%7CUnknown%7CTWFpbGZsb3d8eyJWIjoiMC4wLjAwMDAiLCJQIjoiV2luMzIiLCJBTiI6Ik1haWwiLCJXVCI6Mn0%3D%7C1000&amp;sdata=NxU8EfUEMHubS3OUR%2F4Y8czWvo23%2FnVNrKDxgEFES%2BI%3D&amp;reserved=0" TargetMode="External"/><Relationship Id="rId23" Type="http://schemas.openxmlformats.org/officeDocument/2006/relationships/hyperlink" Target="https://gcc02.safelinks.protection.outlook.com/?url=https%3A%2F%2Fpfizerevents.webex.com%2Fpfizerevents%2Fonstage%2Fg.php%3FMTID%3De75389fa4be11695aeb49065d8212a6db&amp;data=04%7C01%7CPhillip.Griffin%40ks.gov%7C732ba304969a4bdcee5908d9a2d2785c%7Cdcae8101c92d480cbc43c6761ccccc5a%7C0%7C0%7C637719847114912255%7CUnknown%7CTWFpbGZsb3d8eyJWIjoiMC4wLjAwMDAiLCJQIjoiV2luMzIiLCJBTiI6Ik1haWwiLCJXVCI6Mn0%3D%7C1000&amp;sdata=CYLLbM2Vz2kImqnosT0uiiMinFvyBOaK%2B05fye%2F3UEg%3D&amp;reserved=0" TargetMode="External"/><Relationship Id="rId28" Type="http://schemas.openxmlformats.org/officeDocument/2006/relationships/hyperlink" Target="https://kphcollaborative.org/covid-capacity-series/" TargetMode="External"/><Relationship Id="rId10" Type="http://schemas.openxmlformats.org/officeDocument/2006/relationships/hyperlink" Target="http://www.kalhd.org/resources/vaccine-resources/" TargetMode="External"/><Relationship Id="rId19" Type="http://schemas.openxmlformats.org/officeDocument/2006/relationships/hyperlink" Target="https://gcc02.safelinks.protection.outlook.com/?url=https%3A%2F%2Fpfizerevents.webex.com%2Fpfizerevents%2Fonstage%2Fg.php%3FMTID%3De76c1b1d4371e4d16ce662313be325d54&amp;data=04%7C01%7CPhillip.Griffin%40ks.gov%7C732ba304969a4bdcee5908d9a2d2785c%7Cdcae8101c92d480cbc43c6761ccccc5a%7C0%7C0%7C637719847114892340%7CUnknown%7CTWFpbGZsb3d8eyJWIjoiMC4wLjAwMDAiLCJQIjoiV2luMzIiLCJBTiI6Ik1haWwiLCJXVCI6Mn0%3D%7C1000&amp;sdata=kODVfG9XbVMYOxsl%2Bwhx%2Ft7ihhyQLtRW4QlmZQSi6rU%3D&amp;reserved=0"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c.gov/vaccines/covid-19/hcp/engaging-patients.html" TargetMode="External"/><Relationship Id="rId14" Type="http://schemas.openxmlformats.org/officeDocument/2006/relationships/hyperlink" Target="https://gcc02.safelinks.protection.outlook.com/?url=https%3A%2F%2Fpfizerevents.webex.com%2Fpfizerevents%2Fonstage%2Fg.php%3FMTID%3De84f3111502de89e46a854a79b3393609&amp;data=04%7C01%7CPhillip.Griffin%40ks.gov%7C732ba304969a4bdcee5908d9a2d2785c%7Cdcae8101c92d480cbc43c6761ccccc5a%7C0%7C0%7C637719847114872436%7CUnknown%7CTWFpbGZsb3d8eyJWIjoiMC4wLjAwMDAiLCJQIjoiV2luMzIiLCJBTiI6Ik1haWwiLCJXVCI6Mn0%3D%7C1000&amp;sdata=QgXosOcfibhIDa88bcpl7nxlGYvWhSH4pkhJA%2F1uf0s%3D&amp;reserved=0" TargetMode="External"/><Relationship Id="rId22" Type="http://schemas.openxmlformats.org/officeDocument/2006/relationships/hyperlink" Target="https://gcc02.safelinks.protection.outlook.com/?url=https%3A%2F%2Fpfizerevents.webex.com%2Fpfizerevents%2Fonstage%2Fg.php%3FMTID%3Defa89f541aa4aa9847a6cafc01ee38580&amp;data=04%7C01%7CPhillip.Griffin%40ks.gov%7C732ba304969a4bdcee5908d9a2d2785c%7Cdcae8101c92d480cbc43c6761ccccc5a%7C0%7C0%7C637719847114902307%7CUnknown%7CTWFpbGZsb3d8eyJWIjoiMC4wLjAwMDAiLCJQIjoiV2luMzIiLCJBTiI6Ik1haWwiLCJXVCI6Mn0%3D%7C1000&amp;sdata=VFBvQS8101s0QIHELKJY8v2g4npssDEhbbvH8ASMXKA%3D&amp;reserved=0" TargetMode="External"/><Relationship Id="rId27" Type="http://schemas.openxmlformats.org/officeDocument/2006/relationships/hyperlink" Target="https://vimeo.com/showcase/808869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1752</Words>
  <Characters>9987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Ostrom, Shelby</cp:lastModifiedBy>
  <cp:revision>40</cp:revision>
  <dcterms:created xsi:type="dcterms:W3CDTF">2021-11-08T15:07:00Z</dcterms:created>
  <dcterms:modified xsi:type="dcterms:W3CDTF">2021-11-08T21:47:00Z</dcterms:modified>
</cp:coreProperties>
</file>