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EECA1" w14:textId="10AB3AD8" w:rsidR="00BF623E" w:rsidRDefault="00BF623E" w:rsidP="00BF623E">
      <w:pPr>
        <w:jc w:val="right"/>
      </w:pPr>
      <w:r>
        <w:t>March 7</w:t>
      </w:r>
      <w:r>
        <w:t>, 2022</w:t>
      </w:r>
    </w:p>
    <w:p w14:paraId="04889836" w14:textId="77777777" w:rsidR="00BF623E" w:rsidRDefault="00BF623E" w:rsidP="00BF623E"/>
    <w:p w14:paraId="0743FA2E" w14:textId="77777777" w:rsidR="00BF623E" w:rsidRDefault="00BF623E" w:rsidP="00BF623E">
      <w:r>
        <w:t xml:space="preserve">Good afternoon: </w:t>
      </w:r>
    </w:p>
    <w:p w14:paraId="55E170C8" w14:textId="77777777" w:rsidR="00BF623E" w:rsidRDefault="00BF623E" w:rsidP="00BF623E"/>
    <w:p w14:paraId="44B079BB" w14:textId="77777777" w:rsidR="00BF623E" w:rsidRDefault="00BF623E" w:rsidP="00BF623E">
      <w:r>
        <w:t xml:space="preserve">Welcome to the immunizations listserv update. These updates will continue to come out on Monday afternoons at 4 p.m. throughout 2022 unless otherwise noted. If you have suggestions for the update, please reach out to Shelby Ostrom at </w:t>
      </w:r>
      <w:hyperlink r:id="rId4" w:history="1">
        <w:r>
          <w:rPr>
            <w:rStyle w:val="Hyperlink"/>
          </w:rPr>
          <w:t>shelby.ostrom@kalhd.org</w:t>
        </w:r>
      </w:hyperlink>
      <w:r>
        <w:t>.</w:t>
      </w:r>
    </w:p>
    <w:p w14:paraId="7E63524A" w14:textId="4358D6BF" w:rsidR="00BF623E" w:rsidRDefault="00BF623E" w:rsidP="00BF623E"/>
    <w:p w14:paraId="4B07FEF0" w14:textId="6EDC5D07" w:rsidR="00BF623E" w:rsidRDefault="00BF623E" w:rsidP="00BF623E">
      <w:pPr>
        <w:rPr>
          <w:b/>
          <w:bCs/>
          <w:i/>
          <w:iCs/>
        </w:rPr>
      </w:pPr>
      <w:r>
        <w:rPr>
          <w:b/>
          <w:bCs/>
          <w:i/>
          <w:iCs/>
        </w:rPr>
        <w:t xml:space="preserve">KALHD Website Updates </w:t>
      </w:r>
    </w:p>
    <w:p w14:paraId="1B266AE3" w14:textId="3887CE7B" w:rsidR="00461C94" w:rsidRDefault="00BF623E" w:rsidP="00461C94">
      <w:r>
        <w:t xml:space="preserve">Staff has updated the vaccination resources webpage on the KALHD website. This updated page includes resources for pandemic and non-pandemic vaccines. You can find that page here: </w:t>
      </w:r>
      <w:hyperlink r:id="rId5" w:history="1">
        <w:r w:rsidRPr="00C2219D">
          <w:rPr>
            <w:rStyle w:val="Hyperlink"/>
          </w:rPr>
          <w:t>https://www.kalhd.org/resources/vaccination-resources/</w:t>
        </w:r>
      </w:hyperlink>
      <w:r>
        <w:t xml:space="preserve">. Additionally, I have created a private, invitation-only, webpage for LHDs to use. It includes backlog of all weekly newsletters, vaccine preventable disease of the week and more. You can find that page here: </w:t>
      </w:r>
      <w:hyperlink r:id="rId6" w:history="1">
        <w:r w:rsidR="00461C94">
          <w:rPr>
            <w:rStyle w:val="Hyperlink"/>
            <w:sz w:val="22"/>
            <w:szCs w:val="22"/>
          </w:rPr>
          <w:t>https://www.kalhd.org/vaccination-resources-for-health-departments/</w:t>
        </w:r>
      </w:hyperlink>
    </w:p>
    <w:p w14:paraId="4D09245E" w14:textId="72C50243" w:rsidR="00981FF6" w:rsidRDefault="00981FF6" w:rsidP="00461C94"/>
    <w:p w14:paraId="68E5F41B" w14:textId="615C5407" w:rsidR="00981FF6" w:rsidRDefault="00981FF6" w:rsidP="00981FF6">
      <w:pPr>
        <w:rPr>
          <w:b/>
          <w:bCs/>
          <w:i/>
          <w:iCs/>
        </w:rPr>
      </w:pPr>
      <w:r>
        <w:rPr>
          <w:b/>
          <w:bCs/>
          <w:i/>
          <w:iCs/>
        </w:rPr>
        <w:t xml:space="preserve">White Paper to Release on March 14 </w:t>
      </w:r>
      <w:r>
        <w:rPr>
          <w:b/>
          <w:bCs/>
          <w:i/>
          <w:iCs/>
        </w:rPr>
        <w:t xml:space="preserve">(Next Week!) </w:t>
      </w:r>
    </w:p>
    <w:p w14:paraId="58D2A2BF" w14:textId="77777777" w:rsidR="00981FF6" w:rsidRDefault="00981FF6" w:rsidP="00981FF6">
      <w:r>
        <w:t xml:space="preserve">KALHD will be releasing the white paper, </w:t>
      </w:r>
      <w:r>
        <w:rPr>
          <w:i/>
          <w:iCs/>
        </w:rPr>
        <w:t xml:space="preserve">Building Vaccine Confidence in Kansas </w:t>
      </w:r>
      <w:r>
        <w:t xml:space="preserve">for local health departments and the public on March 14, 2022. This paper will introduce 3 interventions for increasing vaccine confidence in Kansas. In addition, KALHD will be releasing a resource document that will accompany the white paper with templates and resources that will be updated yearly. More information to be shared on the listserv soon. </w:t>
      </w:r>
    </w:p>
    <w:p w14:paraId="0AF4B58F" w14:textId="77777777" w:rsidR="00981FF6" w:rsidRDefault="00981FF6" w:rsidP="00461C94"/>
    <w:p w14:paraId="477D5252" w14:textId="2DCBE10B" w:rsidR="00D93D4F" w:rsidRDefault="00D93D4F" w:rsidP="00461C94"/>
    <w:p w14:paraId="018520E4" w14:textId="3FBCF13E" w:rsidR="00D93D4F" w:rsidRDefault="00D93D4F" w:rsidP="00461C94">
      <w:pPr>
        <w:rPr>
          <w:b/>
          <w:bCs/>
          <w:u w:val="single"/>
        </w:rPr>
      </w:pPr>
      <w:r>
        <w:rPr>
          <w:b/>
          <w:bCs/>
          <w:u w:val="single"/>
        </w:rPr>
        <w:t xml:space="preserve">GENERAL VACCINE UPDATES FOR THE WEEK </w:t>
      </w:r>
    </w:p>
    <w:p w14:paraId="4E7FAAD8" w14:textId="12C9F9B6" w:rsidR="00D93D4F" w:rsidRDefault="00D93D4F" w:rsidP="00461C94">
      <w:pPr>
        <w:rPr>
          <w:b/>
          <w:bCs/>
          <w:u w:val="single"/>
        </w:rPr>
      </w:pPr>
    </w:p>
    <w:p w14:paraId="697D7B67" w14:textId="09F03ABC" w:rsidR="00D93D4F" w:rsidRDefault="00D93D4F" w:rsidP="00461C94">
      <w:r>
        <w:t xml:space="preserve">With the pandemic “winding down”, I will be moving any information pertinent to the pandemic further down in the newsletter and move general vaccine updates closer to the top for quick access. If you have any questions about this change, please let me know. </w:t>
      </w:r>
    </w:p>
    <w:p w14:paraId="600A0241" w14:textId="7B056E26" w:rsidR="00D93D4F" w:rsidRDefault="00D93D4F" w:rsidP="00461C94"/>
    <w:p w14:paraId="27EA33D4" w14:textId="77777777" w:rsidR="00D93D4F" w:rsidRDefault="00D93D4F" w:rsidP="00D93D4F">
      <w:pPr>
        <w:rPr>
          <w:b/>
          <w:bCs/>
          <w:i/>
          <w:iCs/>
        </w:rPr>
      </w:pPr>
      <w:r>
        <w:rPr>
          <w:b/>
          <w:bCs/>
          <w:i/>
          <w:iCs/>
        </w:rPr>
        <w:t>2022-2023 Adult &amp; Children Vaccine Recommendations Released</w:t>
      </w:r>
    </w:p>
    <w:p w14:paraId="5ED326AE" w14:textId="77777777" w:rsidR="00D93D4F" w:rsidRDefault="00D93D4F" w:rsidP="00D93D4F">
      <w:r>
        <w:t xml:space="preserve">Last week, the ACIP released updated immunization schedules for both children and adults for 2022-2023. The CDC added the Dengue and Prevnar 20 vaccines to the schedule. The next CDC immunizations webinar this week will cover the updates. </w:t>
      </w:r>
    </w:p>
    <w:p w14:paraId="657FBE4F" w14:textId="77777777" w:rsidR="00D93D4F" w:rsidRDefault="00D93D4F" w:rsidP="00D93D4F"/>
    <w:p w14:paraId="70B4BDCE" w14:textId="77777777" w:rsidR="00D93D4F" w:rsidRDefault="00D93D4F" w:rsidP="00D93D4F">
      <w:pPr>
        <w:rPr>
          <w:sz w:val="22"/>
          <w:szCs w:val="22"/>
        </w:rPr>
      </w:pPr>
      <w:r>
        <w:t xml:space="preserve">2022 Children’s &amp; Adults Immunization Schedule: </w:t>
      </w:r>
      <w:hyperlink r:id="rId7" w:history="1">
        <w:r w:rsidRPr="00991AFD">
          <w:rPr>
            <w:rStyle w:val="Hyperlink"/>
          </w:rPr>
          <w:t>https://www.cdc.gov/vaccines/schedules/hcp/schedule-changes.html</w:t>
        </w:r>
      </w:hyperlink>
    </w:p>
    <w:p w14:paraId="60E27142" w14:textId="77777777" w:rsidR="00D93D4F" w:rsidRDefault="00D93D4F" w:rsidP="00D93D4F"/>
    <w:p w14:paraId="6A1FE0B1" w14:textId="77777777" w:rsidR="00D93D4F" w:rsidRDefault="00D93D4F" w:rsidP="00D93D4F">
      <w:r>
        <w:t xml:space="preserve">Immunization Schedules: </w:t>
      </w:r>
      <w:hyperlink r:id="rId8" w:history="1">
        <w:r>
          <w:rPr>
            <w:rStyle w:val="Hyperlink"/>
          </w:rPr>
          <w:t>https://www.cdc.gov/vaccines/schedules/index.html</w:t>
        </w:r>
      </w:hyperlink>
    </w:p>
    <w:p w14:paraId="63FBDFD5" w14:textId="77777777" w:rsidR="00D93D4F" w:rsidRDefault="00D93D4F" w:rsidP="00D93D4F"/>
    <w:p w14:paraId="50C6E00B" w14:textId="77777777" w:rsidR="00D93D4F" w:rsidRDefault="00D93D4F" w:rsidP="00D93D4F">
      <w:r>
        <w:t xml:space="preserve">Downloadable Children Immunization Schedule: </w:t>
      </w:r>
      <w:hyperlink r:id="rId9" w:history="1">
        <w:r>
          <w:rPr>
            <w:rStyle w:val="Hyperlink"/>
          </w:rPr>
          <w:t>https://www.cdc.gov/vaccines/schedules/downloads/child/0-18yrs-child-combined-schedule.pdf</w:t>
        </w:r>
      </w:hyperlink>
    </w:p>
    <w:p w14:paraId="788DF4E3" w14:textId="77777777" w:rsidR="00D93D4F" w:rsidRDefault="00D93D4F" w:rsidP="00D93D4F"/>
    <w:p w14:paraId="78F8A212" w14:textId="77777777" w:rsidR="00D93D4F" w:rsidRDefault="00D93D4F" w:rsidP="00D93D4F">
      <w:r>
        <w:lastRenderedPageBreak/>
        <w:t xml:space="preserve">Downloadable Adult Immunization Schedule: </w:t>
      </w:r>
      <w:hyperlink r:id="rId10" w:history="1">
        <w:r>
          <w:rPr>
            <w:rStyle w:val="Hyperlink"/>
          </w:rPr>
          <w:t>https://www.cdc.gov/vaccines/schedules/downloads/adult/adult-combined-schedule.pdf</w:t>
        </w:r>
      </w:hyperlink>
    </w:p>
    <w:p w14:paraId="1A5F8F49" w14:textId="756E853F" w:rsidR="00D93D4F" w:rsidRDefault="00D93D4F" w:rsidP="00461C94"/>
    <w:p w14:paraId="2BFAB3B4" w14:textId="66DC6056" w:rsidR="00D93D4F" w:rsidRDefault="00D93D4F" w:rsidP="00461C94">
      <w:pPr>
        <w:rPr>
          <w:b/>
          <w:bCs/>
          <w:i/>
          <w:iCs/>
        </w:rPr>
      </w:pPr>
      <w:r>
        <w:rPr>
          <w:b/>
          <w:bCs/>
          <w:i/>
          <w:iCs/>
        </w:rPr>
        <w:t xml:space="preserve">HPV Awareness Day </w:t>
      </w:r>
    </w:p>
    <w:p w14:paraId="2F689ECE" w14:textId="1B0D06F7" w:rsidR="00D93D4F" w:rsidRDefault="00D93D4F" w:rsidP="00461C94">
      <w:r>
        <w:t xml:space="preserve">International HPV Awareness Day was last Friday, March 4. Various organizations provided resources and information regarding HPV vaccination. KDHE </w:t>
      </w:r>
      <w:r w:rsidR="00584141">
        <w:t xml:space="preserve">is also continuing to prioritize HPV vaccination in Kansas. For more information on HPV vaccination, please view KDHE’s page here: </w:t>
      </w:r>
      <w:hyperlink r:id="rId11" w:history="1">
        <w:r w:rsidR="00584141" w:rsidRPr="00C2219D">
          <w:rPr>
            <w:rStyle w:val="Hyperlink"/>
          </w:rPr>
          <w:t>https://www.kdhe.ks.gov/215/Vaccines-for-Children-Program</w:t>
        </w:r>
      </w:hyperlink>
    </w:p>
    <w:p w14:paraId="0562FD9E" w14:textId="77777777" w:rsidR="00584141" w:rsidRDefault="00584141" w:rsidP="00461C94">
      <w:hyperlink r:id="rId12" w:anchor=":~:text=In%20observance%20of%20International%20HPV,increase%20vaccination%20rates%20and%20more." w:history="1">
        <w:r w:rsidRPr="00584141">
          <w:rPr>
            <w:rStyle w:val="Hyperlink"/>
          </w:rPr>
          <w:t>10 Stories for HPV Awareness Day – Healio</w:t>
        </w:r>
      </w:hyperlink>
    </w:p>
    <w:p w14:paraId="1328AC82" w14:textId="77777777" w:rsidR="00584141" w:rsidRDefault="00584141" w:rsidP="00461C94">
      <w:hyperlink r:id="rId13" w:history="1">
        <w:r w:rsidRPr="00584141">
          <w:rPr>
            <w:rStyle w:val="Hyperlink"/>
          </w:rPr>
          <w:t>Guide to Human Papillomavirus Resources for Local Health Departments - NACCHO</w:t>
        </w:r>
      </w:hyperlink>
    </w:p>
    <w:p w14:paraId="4A16D0D4" w14:textId="0D06FE1A" w:rsidR="00584141" w:rsidRDefault="00981FF6" w:rsidP="00461C94">
      <w:hyperlink r:id="rId14" w:history="1">
        <w:r w:rsidRPr="00981FF6">
          <w:rPr>
            <w:rStyle w:val="Hyperlink"/>
          </w:rPr>
          <w:t>Shutting the Door on HPV Cancers</w:t>
        </w:r>
      </w:hyperlink>
      <w:r>
        <w:t xml:space="preserve"> – Immunize Kansas Coalition</w:t>
      </w:r>
      <w:r w:rsidR="00584141">
        <w:t xml:space="preserve"> </w:t>
      </w:r>
    </w:p>
    <w:p w14:paraId="604EDCF9" w14:textId="14436407" w:rsidR="00981FF6" w:rsidRPr="00D93D4F" w:rsidRDefault="00981FF6" w:rsidP="00461C94">
      <w:hyperlink r:id="rId15" w:history="1">
        <w:r w:rsidRPr="00981FF6">
          <w:rPr>
            <w:rStyle w:val="Hyperlink"/>
          </w:rPr>
          <w:t>Resource Library – National HPV Vaccination Roundtable</w:t>
        </w:r>
      </w:hyperlink>
    </w:p>
    <w:p w14:paraId="4A6D05AE" w14:textId="77777777" w:rsidR="00D93D4F" w:rsidRDefault="00D93D4F" w:rsidP="00461C94">
      <w:pPr>
        <w:rPr>
          <w:rFonts w:ascii="Times New Roman" w:hAnsi="Times New Roman" w:cs="Times New Roman"/>
        </w:rPr>
      </w:pPr>
    </w:p>
    <w:p w14:paraId="16E9CD82" w14:textId="54BC1ACC" w:rsidR="00BF623E" w:rsidRDefault="001B62C6" w:rsidP="00BF623E">
      <w:pPr>
        <w:rPr>
          <w:b/>
          <w:bCs/>
          <w:i/>
          <w:iCs/>
        </w:rPr>
      </w:pPr>
      <w:r>
        <w:rPr>
          <w:b/>
          <w:bCs/>
          <w:i/>
          <w:iCs/>
        </w:rPr>
        <w:t xml:space="preserve">Influenza Roadmap and IVR Initiative </w:t>
      </w:r>
    </w:p>
    <w:p w14:paraId="4F5CF6D3" w14:textId="5703F2D5" w:rsidR="001B62C6" w:rsidRDefault="001B62C6" w:rsidP="00BF623E">
      <w:r>
        <w:t xml:space="preserve">The IVR Initiative at the University of Minnesota has released new information regarding the landscape of influenza vaccination in both the United States and globally. This landscape tracks viable vaccine candidates for combating endemic influenza. You can view the roadmap and sign up for updates here: </w:t>
      </w:r>
      <w:hyperlink r:id="rId16" w:history="1">
        <w:r w:rsidRPr="00C2219D">
          <w:rPr>
            <w:rStyle w:val="Hyperlink"/>
          </w:rPr>
          <w:t>https://ivr.cidrap.umn.edu/universal-influenza-vaccine-technology-landscape</w:t>
        </w:r>
      </w:hyperlink>
      <w:r>
        <w:t xml:space="preserve">. </w:t>
      </w:r>
    </w:p>
    <w:p w14:paraId="4D87B7E9" w14:textId="6AA73A03" w:rsidR="000C2C51" w:rsidRDefault="000C2C51" w:rsidP="00BF623E"/>
    <w:p w14:paraId="5426469E" w14:textId="244A297D" w:rsidR="001B62C6" w:rsidRDefault="000C2C51" w:rsidP="00BF623E">
      <w:pPr>
        <w:rPr>
          <w:b/>
          <w:bCs/>
          <w:u w:val="single"/>
        </w:rPr>
      </w:pPr>
      <w:r w:rsidRPr="000C2C51">
        <w:rPr>
          <w:b/>
          <w:bCs/>
          <w:u w:val="single"/>
        </w:rPr>
        <w:t>KDHE &amp; State Updates</w:t>
      </w:r>
    </w:p>
    <w:p w14:paraId="4C265A54" w14:textId="76643203" w:rsidR="000C2C51" w:rsidRDefault="000C2C51" w:rsidP="00BF623E">
      <w:pPr>
        <w:rPr>
          <w:b/>
          <w:bCs/>
          <w:u w:val="single"/>
        </w:rPr>
      </w:pPr>
    </w:p>
    <w:p w14:paraId="7CDF93B3" w14:textId="667B9D60" w:rsidR="000C2C51" w:rsidRDefault="000C2C51" w:rsidP="00BF623E">
      <w:pPr>
        <w:rPr>
          <w:b/>
          <w:bCs/>
          <w:i/>
          <w:iCs/>
        </w:rPr>
      </w:pPr>
      <w:r>
        <w:rPr>
          <w:b/>
          <w:bCs/>
          <w:i/>
          <w:iCs/>
        </w:rPr>
        <w:t xml:space="preserve">Announcement from KDHE on Wednesday </w:t>
      </w:r>
    </w:p>
    <w:p w14:paraId="2F5152E7" w14:textId="6F0D36FC" w:rsidR="000C2C51" w:rsidRDefault="000C2C51" w:rsidP="00BF623E">
      <w:r>
        <w:t xml:space="preserve">Join the Local Health Department Update this Wednesday at 3 p.m. for an exciting update on COVID-19 vaccine ordering. The update will also be released during the Thursday provider call at 10 a.m. </w:t>
      </w:r>
    </w:p>
    <w:p w14:paraId="690357DB" w14:textId="404E6591" w:rsidR="008124E1" w:rsidRDefault="008124E1" w:rsidP="00BF623E"/>
    <w:p w14:paraId="73ACCB78" w14:textId="77777777" w:rsidR="008124E1" w:rsidRDefault="008124E1" w:rsidP="00BF623E"/>
    <w:p w14:paraId="0D7FD210" w14:textId="7D66C378" w:rsidR="000C2C51" w:rsidRDefault="000C2C51" w:rsidP="00BF623E">
      <w:r>
        <w:rPr>
          <w:noProof/>
        </w:rPr>
        <w:lastRenderedPageBreak/>
        <w:drawing>
          <wp:inline distT="0" distB="0" distL="0" distR="0" wp14:anchorId="6A65D724" wp14:editId="5FFB665B">
            <wp:extent cx="2115879" cy="3410796"/>
            <wp:effectExtent l="0" t="0" r="508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7">
                      <a:extLst>
                        <a:ext uri="{28A0092B-C50C-407E-A947-70E740481C1C}">
                          <a14:useLocalDpi xmlns:a14="http://schemas.microsoft.com/office/drawing/2010/main" val="0"/>
                        </a:ext>
                      </a:extLst>
                    </a:blip>
                    <a:stretch>
                      <a:fillRect/>
                    </a:stretch>
                  </pic:blipFill>
                  <pic:spPr>
                    <a:xfrm>
                      <a:off x="0" y="0"/>
                      <a:ext cx="2193639" cy="3536146"/>
                    </a:xfrm>
                    <a:prstGeom prst="rect">
                      <a:avLst/>
                    </a:prstGeom>
                  </pic:spPr>
                </pic:pic>
              </a:graphicData>
            </a:graphic>
          </wp:inline>
        </w:drawing>
      </w:r>
    </w:p>
    <w:p w14:paraId="54144F84" w14:textId="31648579" w:rsidR="000C2C51" w:rsidRDefault="000C2C51" w:rsidP="00BF623E"/>
    <w:p w14:paraId="365C3CBB" w14:textId="2B7ED955" w:rsidR="008124E1" w:rsidRDefault="008124E1" w:rsidP="008124E1">
      <w:pPr>
        <w:rPr>
          <w:b/>
          <w:bCs/>
          <w:i/>
          <w:iCs/>
        </w:rPr>
      </w:pPr>
      <w:r>
        <w:rPr>
          <w:b/>
          <w:bCs/>
          <w:i/>
          <w:iCs/>
        </w:rPr>
        <w:t xml:space="preserve">Governor’s Public Health Conference </w:t>
      </w:r>
    </w:p>
    <w:p w14:paraId="0B929453" w14:textId="77777777" w:rsidR="008124E1" w:rsidRDefault="008124E1" w:rsidP="008124E1">
      <w:r>
        <w:t xml:space="preserve">The Governor’s Public Health Conference registration page is now open. As a reminder, the conference will take place from March 29-31, 2022, in Manhattan, KS. You can view the conference agenda and </w:t>
      </w:r>
      <w:hyperlink r:id="rId18" w:history="1">
        <w:r>
          <w:rPr>
            <w:rStyle w:val="Hyperlink"/>
          </w:rPr>
          <w:t>register for the event here.</w:t>
        </w:r>
      </w:hyperlink>
    </w:p>
    <w:p w14:paraId="1150E515" w14:textId="77777777" w:rsidR="008124E1" w:rsidRDefault="008124E1" w:rsidP="008124E1"/>
    <w:p w14:paraId="6771218E" w14:textId="77777777" w:rsidR="008124E1" w:rsidRPr="00FF0ABF" w:rsidRDefault="008124E1" w:rsidP="008124E1">
      <w:pPr>
        <w:pStyle w:val="NoSpacing"/>
        <w:rPr>
          <w:color w:val="000000"/>
          <w:sz w:val="24"/>
          <w:szCs w:val="24"/>
        </w:rPr>
      </w:pPr>
      <w:r w:rsidRPr="00FF0ABF">
        <w:rPr>
          <w:b/>
          <w:bCs/>
          <w:i/>
          <w:iCs/>
          <w:color w:val="000000"/>
          <w:sz w:val="24"/>
          <w:szCs w:val="24"/>
        </w:rPr>
        <w:t>Vaccine Ordering</w:t>
      </w:r>
      <w:r w:rsidRPr="00FF0ABF">
        <w:rPr>
          <w:rStyle w:val="apple-converted-space"/>
          <w:b/>
          <w:bCs/>
          <w:i/>
          <w:iCs/>
          <w:color w:val="000000"/>
          <w:sz w:val="24"/>
          <w:szCs w:val="24"/>
        </w:rPr>
        <w:t xml:space="preserve"> and </w:t>
      </w:r>
      <w:r w:rsidRPr="00FF0ABF">
        <w:rPr>
          <w:b/>
          <w:bCs/>
          <w:i/>
          <w:iCs/>
          <w:color w:val="000000"/>
          <w:sz w:val="24"/>
          <w:szCs w:val="24"/>
        </w:rPr>
        <w:t>Requesting Testing or Vaccine Clinics</w:t>
      </w:r>
      <w:r w:rsidRPr="00FF0ABF">
        <w:rPr>
          <w:rStyle w:val="apple-converted-space"/>
          <w:b/>
          <w:bCs/>
          <w:i/>
          <w:iCs/>
          <w:color w:val="000000"/>
          <w:sz w:val="24"/>
          <w:szCs w:val="24"/>
        </w:rPr>
        <w:t> </w:t>
      </w:r>
    </w:p>
    <w:p w14:paraId="7A213700" w14:textId="77777777" w:rsidR="008124E1" w:rsidRPr="00FF0ABF" w:rsidRDefault="008124E1" w:rsidP="008124E1">
      <w:pPr>
        <w:pStyle w:val="NoSpacing"/>
        <w:rPr>
          <w:color w:val="000000"/>
          <w:sz w:val="24"/>
          <w:szCs w:val="24"/>
        </w:rPr>
      </w:pPr>
      <w:r w:rsidRPr="00FF0ABF">
        <w:rPr>
          <w:b/>
          <w:bCs/>
          <w:i/>
          <w:iCs/>
          <w:color w:val="000000"/>
          <w:sz w:val="24"/>
          <w:szCs w:val="24"/>
        </w:rPr>
        <w:t> </w:t>
      </w:r>
      <w:r w:rsidRPr="00FF0ABF">
        <w:rPr>
          <w:color w:val="000000"/>
          <w:sz w:val="24"/>
          <w:szCs w:val="24"/>
        </w:rPr>
        <w:t>If you plan to order vaccine this week from KDHE, please fill</w:t>
      </w:r>
      <w:r w:rsidRPr="00FF0ABF">
        <w:rPr>
          <w:rStyle w:val="apple-converted-space"/>
          <w:color w:val="000000"/>
          <w:sz w:val="24"/>
          <w:szCs w:val="24"/>
        </w:rPr>
        <w:t> </w:t>
      </w:r>
      <w:hyperlink r:id="rId19" w:history="1">
        <w:r w:rsidRPr="00FF0ABF">
          <w:rPr>
            <w:rStyle w:val="Hyperlink"/>
            <w:sz w:val="24"/>
            <w:szCs w:val="24"/>
          </w:rPr>
          <w:t>out this form</w:t>
        </w:r>
      </w:hyperlink>
      <w:r w:rsidRPr="00FF0ABF">
        <w:rPr>
          <w:rStyle w:val="apple-converted-space"/>
          <w:color w:val="000000"/>
          <w:sz w:val="24"/>
          <w:szCs w:val="24"/>
        </w:rPr>
        <w:t> </w:t>
      </w:r>
      <w:r w:rsidRPr="00FF0ABF">
        <w:rPr>
          <w:color w:val="000000"/>
          <w:sz w:val="24"/>
          <w:szCs w:val="24"/>
        </w:rPr>
        <w:t xml:space="preserve">by Wednesday at 5 p.m. Orders will be scheduled for delivery the following week. If you need assistance, please reach out to me or </w:t>
      </w:r>
      <w:hyperlink r:id="rId20" w:history="1">
        <w:r w:rsidRPr="00FF0ABF">
          <w:rPr>
            <w:rStyle w:val="Hyperlink"/>
            <w:sz w:val="24"/>
            <w:szCs w:val="24"/>
          </w:rPr>
          <w:t>kdhe.vaccine@ks.gov</w:t>
        </w:r>
      </w:hyperlink>
      <w:r w:rsidRPr="00FF0ABF">
        <w:rPr>
          <w:color w:val="000000"/>
          <w:sz w:val="24"/>
          <w:szCs w:val="24"/>
        </w:rPr>
        <w:t xml:space="preserve">. </w:t>
      </w:r>
    </w:p>
    <w:p w14:paraId="6747E2D9" w14:textId="77777777" w:rsidR="008124E1" w:rsidRPr="00FF0ABF" w:rsidRDefault="008124E1" w:rsidP="008124E1">
      <w:pPr>
        <w:rPr>
          <w:color w:val="000000"/>
        </w:rPr>
      </w:pPr>
    </w:p>
    <w:p w14:paraId="4BD695BE" w14:textId="77777777" w:rsidR="008124E1" w:rsidRPr="00FF0ABF" w:rsidRDefault="008124E1" w:rsidP="008124E1">
      <w:pPr>
        <w:rPr>
          <w:color w:val="000000"/>
        </w:rPr>
      </w:pPr>
      <w:r w:rsidRPr="00FF0ABF">
        <w:rPr>
          <w:color w:val="000000"/>
        </w:rPr>
        <w:t>If you would like to request KDHE support for a testing or vaccination clinic, please submit your request</w:t>
      </w:r>
      <w:r w:rsidRPr="00FF0ABF">
        <w:rPr>
          <w:rStyle w:val="apple-converted-space"/>
          <w:color w:val="000000"/>
        </w:rPr>
        <w:t> </w:t>
      </w:r>
      <w:hyperlink r:id="rId21" w:history="1">
        <w:r w:rsidRPr="00FF0ABF">
          <w:rPr>
            <w:rStyle w:val="Hyperlink"/>
          </w:rPr>
          <w:t>using this form</w:t>
        </w:r>
      </w:hyperlink>
      <w:r w:rsidRPr="00FF0ABF">
        <w:rPr>
          <w:color w:val="000000"/>
        </w:rPr>
        <w:t>.</w:t>
      </w:r>
    </w:p>
    <w:p w14:paraId="023B7DFB" w14:textId="77777777" w:rsidR="008124E1" w:rsidRDefault="008124E1" w:rsidP="008124E1"/>
    <w:p w14:paraId="3F5CC580" w14:textId="77777777" w:rsidR="008124E1" w:rsidRDefault="008124E1" w:rsidP="008124E1">
      <w:pPr>
        <w:rPr>
          <w:color w:val="000000"/>
        </w:rPr>
      </w:pPr>
      <w:r>
        <w:rPr>
          <w:b/>
          <w:bCs/>
          <w:i/>
          <w:iCs/>
          <w:color w:val="000000"/>
        </w:rPr>
        <w:t>Reminder: KDHE Custom Marketing Materials</w:t>
      </w:r>
      <w:r>
        <w:rPr>
          <w:rStyle w:val="apple-converted-space"/>
          <w:b/>
          <w:bCs/>
          <w:i/>
          <w:iCs/>
          <w:color w:val="000000"/>
        </w:rPr>
        <w:t> end June 2022</w:t>
      </w:r>
    </w:p>
    <w:p w14:paraId="651185A2" w14:textId="77777777" w:rsidR="008124E1" w:rsidRDefault="008124E1" w:rsidP="008124E1">
      <w:pPr>
        <w:pStyle w:val="NormalWeb"/>
        <w:spacing w:before="0" w:beforeAutospacing="0" w:after="0" w:afterAutospacing="0"/>
        <w:rPr>
          <w:color w:val="000000"/>
        </w:rPr>
      </w:pPr>
      <w:r>
        <w:rPr>
          <w:color w:val="000000"/>
        </w:rPr>
        <w:t>KDHE is offering</w:t>
      </w:r>
      <w:r>
        <w:rPr>
          <w:rStyle w:val="apple-converted-space"/>
          <w:color w:val="000000"/>
        </w:rPr>
        <w:t> </w:t>
      </w:r>
      <w:r>
        <w:rPr>
          <w:color w:val="000000"/>
        </w:rPr>
        <w:t>free marketing and comms support for COVID-19 vaccine and testing efforts</w:t>
      </w:r>
      <w:r>
        <w:rPr>
          <w:rStyle w:val="apple-converted-space"/>
          <w:color w:val="000000"/>
        </w:rPr>
        <w:t> </w:t>
      </w:r>
      <w:r>
        <w:rPr>
          <w:color w:val="000000"/>
        </w:rPr>
        <w:t>through CML Collective (CMLC). CMLC is a Kansas-based, women- and minority-owned</w:t>
      </w:r>
    </w:p>
    <w:p w14:paraId="6C40894A" w14:textId="77777777" w:rsidR="008124E1" w:rsidRDefault="008124E1" w:rsidP="008124E1">
      <w:pPr>
        <w:pStyle w:val="NormalWeb"/>
        <w:spacing w:before="0" w:beforeAutospacing="0" w:after="0" w:afterAutospacing="0"/>
        <w:rPr>
          <w:color w:val="000000"/>
        </w:rPr>
      </w:pPr>
      <w:r>
        <w:rPr>
          <w:color w:val="000000"/>
        </w:rPr>
        <w:t xml:space="preserve">communications firm, and </w:t>
      </w:r>
      <w:r>
        <w:rPr>
          <w:b/>
          <w:bCs/>
          <w:color w:val="000000"/>
          <w:u w:val="single"/>
        </w:rPr>
        <w:t>their services are available through the end of June 2022.</w:t>
      </w:r>
    </w:p>
    <w:p w14:paraId="450D94EE" w14:textId="02DFDC3D" w:rsidR="000C2C51" w:rsidRPr="000C2C51" w:rsidRDefault="000C2C51" w:rsidP="00BF623E"/>
    <w:p w14:paraId="67E44E0E" w14:textId="77777777" w:rsidR="000C2C51" w:rsidRPr="001B62C6" w:rsidRDefault="000C2C51" w:rsidP="00BF623E"/>
    <w:p w14:paraId="70A3B4BB" w14:textId="1203CDE8" w:rsidR="00BF623E" w:rsidRDefault="00BF623E">
      <w:pPr>
        <w:rPr>
          <w:b/>
          <w:bCs/>
          <w:u w:val="single"/>
        </w:rPr>
      </w:pPr>
      <w:r w:rsidRPr="00BF623E">
        <w:rPr>
          <w:b/>
          <w:bCs/>
          <w:u w:val="single"/>
        </w:rPr>
        <w:t>PANDEMIC UPDATES</w:t>
      </w:r>
    </w:p>
    <w:p w14:paraId="36FF0896" w14:textId="70F92B05" w:rsidR="00BF623E" w:rsidRDefault="00BF623E">
      <w:pPr>
        <w:rPr>
          <w:b/>
          <w:bCs/>
          <w:u w:val="single"/>
        </w:rPr>
      </w:pPr>
    </w:p>
    <w:p w14:paraId="21F4586D" w14:textId="1C23BC73" w:rsidR="00BF623E" w:rsidRDefault="00461C94">
      <w:pPr>
        <w:rPr>
          <w:b/>
          <w:bCs/>
          <w:i/>
          <w:iCs/>
        </w:rPr>
      </w:pPr>
      <w:r>
        <w:rPr>
          <w:b/>
          <w:bCs/>
          <w:i/>
          <w:iCs/>
        </w:rPr>
        <w:t>How to Use the CDC’s COVID-19 Community Level Tracker</w:t>
      </w:r>
    </w:p>
    <w:p w14:paraId="220150D6" w14:textId="11CED338" w:rsidR="00461C94" w:rsidRDefault="00EB77BE">
      <w:r>
        <w:t xml:space="preserve">Late last week, the CDC released a guide on how to use the COVID-19 community level tracker for counties, health, departments, and policymakers to decide COVID-19 exposure on a local level. You can view the email here: </w:t>
      </w:r>
      <w:hyperlink r:id="rId22" w:history="1">
        <w:r w:rsidRPr="00C2219D">
          <w:rPr>
            <w:rStyle w:val="Hyperlink"/>
          </w:rPr>
          <w:t>https://m.emailupdates.cdc.gov/rest/head/mirrorPage/@U32fvxlJgRGNy3L1v8ROx9V7qWub9KLKKPsQw3IYS9NiyQOa86aBlgt9H4MZBPdZ8wxZ702CG3HhqlJc8eELF8Krm-RbAWu6EFgAnZshMu8K4bDu.html</w:t>
        </w:r>
      </w:hyperlink>
    </w:p>
    <w:p w14:paraId="4689B5AE" w14:textId="2C0B9FBD" w:rsidR="000C2C51" w:rsidRDefault="000C2C51"/>
    <w:p w14:paraId="60A9CCF6" w14:textId="77777777" w:rsidR="000C2C51" w:rsidRDefault="000C2C51" w:rsidP="000C2C51">
      <w:pPr>
        <w:rPr>
          <w:b/>
          <w:bCs/>
          <w:i/>
          <w:iCs/>
        </w:rPr>
      </w:pPr>
      <w:r>
        <w:rPr>
          <w:b/>
          <w:bCs/>
          <w:i/>
          <w:iCs/>
        </w:rPr>
        <w:t xml:space="preserve">Johns Hopkins International Vaccine Access Center </w:t>
      </w:r>
    </w:p>
    <w:p w14:paraId="6D28F320" w14:textId="77777777" w:rsidR="000C2C51" w:rsidRDefault="000C2C51" w:rsidP="000C2C51">
      <w:r>
        <w:t xml:space="preserve">Johns Hopkins University has released an improved version of their vaccine access center, which includes </w:t>
      </w:r>
      <w:proofErr w:type="spellStart"/>
      <w:r>
        <w:t>Vira</w:t>
      </w:r>
      <w:proofErr w:type="spellEnd"/>
      <w:r>
        <w:t xml:space="preserve">, the Vaccine Chat Bot. You can view the access center here: </w:t>
      </w:r>
      <w:hyperlink r:id="rId23" w:history="1">
        <w:r w:rsidRPr="00C2219D">
          <w:rPr>
            <w:rStyle w:val="Hyperlink"/>
          </w:rPr>
          <w:t>https://www.jhsph.edu/ivac/</w:t>
        </w:r>
      </w:hyperlink>
    </w:p>
    <w:p w14:paraId="54FBF318" w14:textId="77777777" w:rsidR="000C2C51" w:rsidRDefault="000C2C51"/>
    <w:p w14:paraId="0C7ED7CD" w14:textId="77777777" w:rsidR="008124E1" w:rsidRDefault="008124E1" w:rsidP="008124E1">
      <w:pPr>
        <w:rPr>
          <w:b/>
          <w:bCs/>
          <w:u w:val="single"/>
        </w:rPr>
      </w:pPr>
      <w:r>
        <w:rPr>
          <w:b/>
          <w:bCs/>
          <w:u w:val="single"/>
        </w:rPr>
        <w:t xml:space="preserve">EVENTS, RESOURCES &amp; TRAINING </w:t>
      </w:r>
    </w:p>
    <w:p w14:paraId="79299435" w14:textId="77777777" w:rsidR="008124E1" w:rsidRDefault="008124E1" w:rsidP="008124E1"/>
    <w:p w14:paraId="4B27B30F" w14:textId="77777777" w:rsidR="008124E1" w:rsidRDefault="008124E1" w:rsidP="008124E1">
      <w:pPr>
        <w:rPr>
          <w:b/>
          <w:bCs/>
          <w:i/>
          <w:iCs/>
        </w:rPr>
      </w:pPr>
      <w:r>
        <w:rPr>
          <w:b/>
          <w:bCs/>
          <w:i/>
          <w:iCs/>
        </w:rPr>
        <w:t xml:space="preserve">Pfizer Updated Training Schedule </w:t>
      </w:r>
    </w:p>
    <w:p w14:paraId="4D0D1F63" w14:textId="77777777" w:rsidR="008124E1" w:rsidRDefault="008124E1" w:rsidP="008124E1">
      <w:r>
        <w:rPr>
          <w:color w:val="000000"/>
        </w:rPr>
        <w:t>Pfizer has updated their training webinar schedule for March. As a reminder, these meetings take place on the afternoons of Tuesday/Thursday and at Noon on Wednesdays. These times are all in CST.</w:t>
      </w:r>
      <w:r>
        <w:rPr>
          <w:rStyle w:val="apple-converted-space"/>
          <w:color w:val="000000"/>
        </w:rPr>
        <w:t> </w:t>
      </w:r>
      <w:hyperlink r:id="rId24" w:history="1">
        <w:r>
          <w:rPr>
            <w:rStyle w:val="Hyperlink"/>
          </w:rPr>
          <w:t>For the full schedule and to register, please visit this page.</w:t>
        </w:r>
      </w:hyperlink>
    </w:p>
    <w:p w14:paraId="0B7A0A1C" w14:textId="77777777" w:rsidR="008124E1" w:rsidRDefault="008124E1" w:rsidP="008124E1"/>
    <w:p w14:paraId="63E29249" w14:textId="77777777" w:rsidR="008124E1" w:rsidRDefault="008124E1" w:rsidP="008124E1">
      <w:pPr>
        <w:rPr>
          <w:b/>
          <w:bCs/>
          <w:i/>
          <w:iCs/>
        </w:rPr>
      </w:pPr>
      <w:r>
        <w:rPr>
          <w:b/>
          <w:bCs/>
          <w:i/>
          <w:iCs/>
        </w:rPr>
        <w:t xml:space="preserve">Mark Your Calendars for These Upcoming Kansas Conferences: </w:t>
      </w:r>
    </w:p>
    <w:p w14:paraId="0612EA9E" w14:textId="77777777" w:rsidR="008124E1" w:rsidRDefault="008124E1" w:rsidP="008124E1">
      <w:pPr>
        <w:rPr>
          <w:b/>
          <w:bCs/>
          <w:i/>
          <w:iCs/>
        </w:rPr>
      </w:pPr>
    </w:p>
    <w:p w14:paraId="1EBF58B0" w14:textId="77777777" w:rsidR="008124E1" w:rsidRDefault="008124E1" w:rsidP="008124E1">
      <w:pPr>
        <w:rPr>
          <w:i/>
          <w:iCs/>
        </w:rPr>
      </w:pPr>
      <w:r>
        <w:rPr>
          <w:i/>
          <w:iCs/>
        </w:rPr>
        <w:t xml:space="preserve">Governor’s Public Health Conference </w:t>
      </w:r>
    </w:p>
    <w:p w14:paraId="2DBA0EA3" w14:textId="77777777" w:rsidR="008124E1" w:rsidRDefault="008124E1" w:rsidP="008124E1">
      <w:pPr>
        <w:rPr>
          <w:i/>
          <w:iCs/>
        </w:rPr>
      </w:pPr>
      <w:r>
        <w:rPr>
          <w:i/>
          <w:iCs/>
        </w:rPr>
        <w:t xml:space="preserve">March 29-31, 2022 </w:t>
      </w:r>
    </w:p>
    <w:p w14:paraId="55D04D9E" w14:textId="77777777" w:rsidR="008124E1" w:rsidRDefault="008124E1" w:rsidP="008124E1">
      <w:pPr>
        <w:rPr>
          <w:i/>
          <w:iCs/>
        </w:rPr>
      </w:pPr>
      <w:r>
        <w:rPr>
          <w:i/>
          <w:iCs/>
        </w:rPr>
        <w:t xml:space="preserve">Manhattan, KS at the Hilton Garden Inn </w:t>
      </w:r>
    </w:p>
    <w:p w14:paraId="333E8E66" w14:textId="77777777" w:rsidR="008124E1" w:rsidRDefault="008124E1" w:rsidP="008124E1">
      <w:pPr>
        <w:rPr>
          <w:i/>
          <w:iCs/>
        </w:rPr>
      </w:pPr>
    </w:p>
    <w:p w14:paraId="01E9BD65" w14:textId="77777777" w:rsidR="008124E1" w:rsidRDefault="008124E1" w:rsidP="008124E1">
      <w:pPr>
        <w:rPr>
          <w:i/>
          <w:iCs/>
        </w:rPr>
      </w:pPr>
      <w:r>
        <w:rPr>
          <w:i/>
          <w:iCs/>
        </w:rPr>
        <w:t xml:space="preserve">KALHD Mid-Year Meeting &amp; Data Day </w:t>
      </w:r>
    </w:p>
    <w:p w14:paraId="7F13731A" w14:textId="77777777" w:rsidR="008124E1" w:rsidRDefault="008124E1" w:rsidP="008124E1">
      <w:pPr>
        <w:rPr>
          <w:i/>
          <w:iCs/>
        </w:rPr>
      </w:pPr>
      <w:r>
        <w:rPr>
          <w:i/>
          <w:iCs/>
        </w:rPr>
        <w:t xml:space="preserve">June 27-29, 2022 </w:t>
      </w:r>
    </w:p>
    <w:p w14:paraId="28339B1E" w14:textId="77777777" w:rsidR="008124E1" w:rsidRDefault="008124E1" w:rsidP="008124E1">
      <w:pPr>
        <w:rPr>
          <w:i/>
          <w:iCs/>
        </w:rPr>
      </w:pPr>
      <w:r>
        <w:rPr>
          <w:i/>
          <w:iCs/>
        </w:rPr>
        <w:t xml:space="preserve">Salina, KS </w:t>
      </w:r>
    </w:p>
    <w:p w14:paraId="5ED2A33D" w14:textId="77777777" w:rsidR="008124E1" w:rsidRDefault="008124E1" w:rsidP="008124E1">
      <w:pPr>
        <w:rPr>
          <w:color w:val="000000"/>
        </w:rPr>
      </w:pPr>
    </w:p>
    <w:p w14:paraId="51CD5717" w14:textId="77777777" w:rsidR="008124E1" w:rsidRDefault="008124E1" w:rsidP="008124E1">
      <w:pPr>
        <w:rPr>
          <w:rFonts w:ascii="Times New Roman" w:hAnsi="Times New Roman" w:cs="Times New Roman"/>
        </w:rPr>
      </w:pPr>
      <w:r>
        <w:rPr>
          <w:b/>
          <w:bCs/>
          <w:i/>
          <w:iCs/>
          <w:color w:val="000000"/>
        </w:rPr>
        <w:t>Upcoming Events &amp; Trainings</w:t>
      </w:r>
    </w:p>
    <w:p w14:paraId="3FD620C8" w14:textId="4D92F7D4" w:rsidR="00EB77BE" w:rsidRDefault="00EB77BE"/>
    <w:p w14:paraId="161873F8" w14:textId="77777777" w:rsidR="00814515" w:rsidRDefault="00814515" w:rsidP="00814515">
      <w:pPr>
        <w:rPr>
          <w:rStyle w:val="Hyperlink"/>
          <w:color w:val="auto"/>
          <w:u w:val="none"/>
        </w:rPr>
      </w:pPr>
      <w:r>
        <w:rPr>
          <w:rStyle w:val="Hyperlink"/>
          <w:color w:val="auto"/>
          <w:u w:val="none"/>
        </w:rPr>
        <w:t xml:space="preserve">Approving COVID-19 Vaccines for Children: When Do We Know Enough? </w:t>
      </w:r>
    </w:p>
    <w:p w14:paraId="4325A099" w14:textId="77777777" w:rsidR="00814515" w:rsidRDefault="00814515" w:rsidP="00814515">
      <w:pPr>
        <w:rPr>
          <w:rStyle w:val="Hyperlink"/>
          <w:color w:val="auto"/>
          <w:u w:val="none"/>
        </w:rPr>
      </w:pPr>
      <w:r>
        <w:rPr>
          <w:rStyle w:val="Hyperlink"/>
          <w:color w:val="auto"/>
          <w:u w:val="none"/>
        </w:rPr>
        <w:t xml:space="preserve">March 16 </w:t>
      </w:r>
    </w:p>
    <w:p w14:paraId="158EED91" w14:textId="77777777" w:rsidR="00814515" w:rsidRDefault="00814515" w:rsidP="00814515">
      <w:pPr>
        <w:rPr>
          <w:rStyle w:val="Hyperlink"/>
          <w:color w:val="auto"/>
          <w:u w:val="none"/>
        </w:rPr>
      </w:pPr>
      <w:r>
        <w:rPr>
          <w:rStyle w:val="Hyperlink"/>
          <w:color w:val="auto"/>
          <w:u w:val="none"/>
        </w:rPr>
        <w:t xml:space="preserve">11:00 a.m. – 12:00 p.m. CST </w:t>
      </w:r>
    </w:p>
    <w:p w14:paraId="273CA14E" w14:textId="77777777" w:rsidR="00814515" w:rsidRDefault="00814515" w:rsidP="00814515">
      <w:hyperlink r:id="rId25" w:history="1">
        <w:r>
          <w:rPr>
            <w:rStyle w:val="Hyperlink"/>
          </w:rPr>
          <w:t>Register Here</w:t>
        </w:r>
      </w:hyperlink>
    </w:p>
    <w:p w14:paraId="6AB3ADDC" w14:textId="77777777" w:rsidR="00814515" w:rsidRDefault="00814515"/>
    <w:p w14:paraId="1A3A5E21" w14:textId="0A21CAFC" w:rsidR="008124E1" w:rsidRDefault="008124E1">
      <w:r>
        <w:t xml:space="preserve">National Public Health Week, Hosted by the American Public Health Association </w:t>
      </w:r>
    </w:p>
    <w:p w14:paraId="0E65D6AD" w14:textId="355389E7" w:rsidR="008124E1" w:rsidRDefault="008124E1">
      <w:r>
        <w:t xml:space="preserve">April 4 – 10, 2022 </w:t>
      </w:r>
    </w:p>
    <w:p w14:paraId="60DE3F3A" w14:textId="19F234D7" w:rsidR="008124E1" w:rsidRDefault="008124E1">
      <w:r>
        <w:t xml:space="preserve">Various events held throughout the week and more information can be found here: </w:t>
      </w:r>
      <w:hyperlink r:id="rId26" w:history="1">
        <w:r w:rsidRPr="00C2219D">
          <w:rPr>
            <w:rStyle w:val="Hyperlink"/>
          </w:rPr>
          <w:t>http://nphw.org/</w:t>
        </w:r>
      </w:hyperlink>
    </w:p>
    <w:p w14:paraId="1E1A4DAC" w14:textId="7BE1E409" w:rsidR="008124E1" w:rsidRDefault="008124E1"/>
    <w:p w14:paraId="067A379C" w14:textId="6D25BAD2" w:rsidR="008124E1" w:rsidRPr="00814515" w:rsidRDefault="00814515">
      <w:pPr>
        <w:rPr>
          <w:b/>
          <w:bCs/>
          <w:i/>
          <w:iCs/>
        </w:rPr>
      </w:pPr>
      <w:r w:rsidRPr="00814515">
        <w:rPr>
          <w:b/>
          <w:bCs/>
          <w:i/>
          <w:iCs/>
        </w:rPr>
        <w:t>Resources &amp; Recordings Available</w:t>
      </w:r>
    </w:p>
    <w:p w14:paraId="2E22DA8B" w14:textId="0A26D819" w:rsidR="008124E1" w:rsidRDefault="008124E1"/>
    <w:p w14:paraId="34BEDE27" w14:textId="259C95FA" w:rsidR="008124E1" w:rsidRDefault="008124E1">
      <w:r>
        <w:t xml:space="preserve">A Shot at COVID-19 Vaccine Policy – Kansas Health Institute </w:t>
      </w:r>
    </w:p>
    <w:p w14:paraId="3122D5EE" w14:textId="7F3CAD0B" w:rsidR="008124E1" w:rsidRDefault="00940CB1">
      <w:hyperlink r:id="rId27" w:history="1">
        <w:r w:rsidRPr="00940CB1">
          <w:rPr>
            <w:rStyle w:val="Hyperlink"/>
          </w:rPr>
          <w:t>View Here</w:t>
        </w:r>
      </w:hyperlink>
    </w:p>
    <w:p w14:paraId="55C7741C" w14:textId="5FBE2C6A" w:rsidR="00940CB1" w:rsidRDefault="00940CB1"/>
    <w:p w14:paraId="1DBABAF9" w14:textId="4250C1AB" w:rsidR="00940CB1" w:rsidRDefault="00940CB1">
      <w:r>
        <w:lastRenderedPageBreak/>
        <w:t xml:space="preserve">Leveraging Immunization Manager and Community-Based Partnerships for COVID-19 and </w:t>
      </w:r>
      <w:proofErr w:type="gramStart"/>
      <w:r>
        <w:t>Beyond</w:t>
      </w:r>
      <w:proofErr w:type="gramEnd"/>
      <w:r>
        <w:t xml:space="preserve"> – CDC Foundation </w:t>
      </w:r>
    </w:p>
    <w:p w14:paraId="2F228607" w14:textId="4679EE5C" w:rsidR="00940CB1" w:rsidRDefault="00940CB1">
      <w:hyperlink r:id="rId28" w:history="1">
        <w:r w:rsidRPr="00940CB1">
          <w:rPr>
            <w:rStyle w:val="Hyperlink"/>
          </w:rPr>
          <w:t>View Here</w:t>
        </w:r>
      </w:hyperlink>
      <w:r>
        <w:t xml:space="preserve"> </w:t>
      </w:r>
    </w:p>
    <w:p w14:paraId="35EEB141" w14:textId="77777777" w:rsidR="008124E1" w:rsidRDefault="008124E1"/>
    <w:p w14:paraId="5AFABFCE" w14:textId="77777777" w:rsidR="00814515" w:rsidRDefault="00814515" w:rsidP="00814515">
      <w:r>
        <w:t xml:space="preserve">Interactive COVID-19 Vaccine Conversation Module for Healthcare Professionals </w:t>
      </w:r>
    </w:p>
    <w:p w14:paraId="609D1920" w14:textId="77777777" w:rsidR="00814515" w:rsidRDefault="00814515" w:rsidP="00814515">
      <w:hyperlink r:id="rId29" w:history="1">
        <w:r w:rsidRPr="00F95D15">
          <w:rPr>
            <w:rStyle w:val="Hyperlink"/>
          </w:rPr>
          <w:t>Click here</w:t>
        </w:r>
      </w:hyperlink>
    </w:p>
    <w:p w14:paraId="05D9D1EC" w14:textId="77777777" w:rsidR="00814515" w:rsidRDefault="00814515" w:rsidP="00814515"/>
    <w:p w14:paraId="1056F06D" w14:textId="77777777" w:rsidR="00814515" w:rsidRDefault="00814515" w:rsidP="00814515">
      <w:r>
        <w:t xml:space="preserve">ACIP Recommendations for Childhood Vaccines, updated to reflect 2022 additions. </w:t>
      </w:r>
    </w:p>
    <w:p w14:paraId="72524715" w14:textId="77777777" w:rsidR="00814515" w:rsidRDefault="00814515" w:rsidP="00814515">
      <w:hyperlink r:id="rId30" w:history="1">
        <w:r w:rsidRPr="00455AD9">
          <w:rPr>
            <w:rStyle w:val="Hyperlink"/>
          </w:rPr>
          <w:t>View landing pages here</w:t>
        </w:r>
      </w:hyperlink>
    </w:p>
    <w:p w14:paraId="5C5B8DF4" w14:textId="4E22BD6C" w:rsidR="00EB77BE" w:rsidRDefault="00EB77BE"/>
    <w:p w14:paraId="440F481A" w14:textId="77777777" w:rsidR="00814515" w:rsidRDefault="00814515" w:rsidP="00814515">
      <w:pPr>
        <w:rPr>
          <w:b/>
          <w:bCs/>
          <w:u w:val="single"/>
        </w:rPr>
      </w:pPr>
      <w:r>
        <w:rPr>
          <w:b/>
          <w:bCs/>
          <w:u w:val="single"/>
        </w:rPr>
        <w:t xml:space="preserve">VACCINE PREVENTABLE DISEASE OF THE WEEK </w:t>
      </w:r>
    </w:p>
    <w:p w14:paraId="25C9A6C3" w14:textId="194DEF4E" w:rsidR="00814515" w:rsidRDefault="00814515"/>
    <w:p w14:paraId="23BB848D" w14:textId="77777777" w:rsidR="00750625" w:rsidRDefault="00814515">
      <w:r>
        <w:t xml:space="preserve">This week, in honor of HPV awareness day last Friday, we will be talking about Human Papillomavirus or HPV. The HPV vaccine is one of the only vaccines on the market today that has a shot at preventing cervical cancer in women. </w:t>
      </w:r>
    </w:p>
    <w:p w14:paraId="789515CE" w14:textId="77777777" w:rsidR="00750625" w:rsidRDefault="00750625"/>
    <w:p w14:paraId="5DE23F5A" w14:textId="6BD8D5F5" w:rsidR="00814515" w:rsidRPr="00750625" w:rsidRDefault="00750625">
      <w:pPr>
        <w:rPr>
          <w:i/>
          <w:iCs/>
        </w:rPr>
      </w:pPr>
      <w:r>
        <w:rPr>
          <w:i/>
          <w:iCs/>
        </w:rPr>
        <w:t xml:space="preserve">Since this is a sensitive topic that includes STIs and sex, I will tread lightly on research but will include additional reading if interested. </w:t>
      </w:r>
    </w:p>
    <w:p w14:paraId="06C7244E" w14:textId="20C874F7" w:rsidR="00814515" w:rsidRDefault="00814515"/>
    <w:p w14:paraId="453BFD26" w14:textId="03F90BCD" w:rsidR="00814515" w:rsidRPr="005160E9" w:rsidRDefault="00814515">
      <w:pPr>
        <w:rPr>
          <w:b/>
          <w:bCs/>
          <w:i/>
          <w:iCs/>
        </w:rPr>
      </w:pPr>
      <w:r w:rsidRPr="005160E9">
        <w:rPr>
          <w:b/>
          <w:bCs/>
          <w:i/>
          <w:iCs/>
        </w:rPr>
        <w:t xml:space="preserve">What is It? </w:t>
      </w:r>
    </w:p>
    <w:p w14:paraId="04465945" w14:textId="429E472E" w:rsidR="00814515" w:rsidRDefault="00814515">
      <w:r>
        <w:t>Human Papillomavirus (HPV) is a sexually transmitted infection (STI)</w:t>
      </w:r>
      <w:r w:rsidR="00750625">
        <w:t xml:space="preserve">. It is very common in the United States, with over 43 million infections in 2018. It typically spreads between sexually active teens and young adults. There are many different types of HPV, and the most common STI is usually harmless and clears on its own. However, some infections can cause severe genital warts or cervical cancer in women. HPV is spread through sexual interactions with someone who already has the virus (male or female). You do not need to have symptoms to spread the virus. Along with side effects such as cervical cancer, HPV can also cause throat cancer. </w:t>
      </w:r>
    </w:p>
    <w:p w14:paraId="4D1D7C83" w14:textId="7F3E8E65" w:rsidR="00750625" w:rsidRDefault="00750625"/>
    <w:p w14:paraId="1DE9AC9C" w14:textId="45641335" w:rsidR="00750625" w:rsidRPr="005160E9" w:rsidRDefault="005160E9">
      <w:pPr>
        <w:rPr>
          <w:b/>
          <w:bCs/>
          <w:i/>
          <w:iCs/>
        </w:rPr>
      </w:pPr>
      <w:r w:rsidRPr="005160E9">
        <w:rPr>
          <w:b/>
          <w:bCs/>
          <w:i/>
          <w:iCs/>
        </w:rPr>
        <w:t xml:space="preserve">History &amp; Diagnosis </w:t>
      </w:r>
    </w:p>
    <w:p w14:paraId="400E9166" w14:textId="4CA372C5" w:rsidR="001E458B" w:rsidRDefault="005160E9">
      <w:r>
        <w:t xml:space="preserve">While research is slim for the history of HPV, Harald </w:t>
      </w:r>
      <w:proofErr w:type="spellStart"/>
      <w:r>
        <w:t>zur</w:t>
      </w:r>
      <w:proofErr w:type="spellEnd"/>
      <w:r>
        <w:t xml:space="preserve"> Hausen discovered that HPV could cause cervical cancer in the 1980s. Because of this, both cervical cancer and HPV screenings were added to women’s wellness appointments worldwide</w:t>
      </w:r>
      <w:r w:rsidR="001E458B">
        <w:t xml:space="preserve"> to screen for disease prior to development. Once infected, the only treatment method is monitoring.  </w:t>
      </w:r>
    </w:p>
    <w:p w14:paraId="3576C5BC" w14:textId="288C92CB" w:rsidR="001E458B" w:rsidRDefault="001E458B"/>
    <w:p w14:paraId="33E832E3" w14:textId="10791A0E" w:rsidR="001E458B" w:rsidRPr="001E458B" w:rsidRDefault="001E458B">
      <w:pPr>
        <w:rPr>
          <w:b/>
          <w:bCs/>
          <w:i/>
          <w:iCs/>
        </w:rPr>
      </w:pPr>
      <w:r w:rsidRPr="001E458B">
        <w:rPr>
          <w:b/>
          <w:bCs/>
          <w:i/>
          <w:iCs/>
        </w:rPr>
        <w:t xml:space="preserve">Vaccine </w:t>
      </w:r>
    </w:p>
    <w:p w14:paraId="4D3C2B09" w14:textId="529850CA" w:rsidR="004934BD" w:rsidRDefault="001E458B">
      <w:r>
        <w:t>In 1986, H</w:t>
      </w:r>
      <w:r>
        <w:t xml:space="preserve">arald </w:t>
      </w:r>
      <w:proofErr w:type="spellStart"/>
      <w:r>
        <w:t>zur</w:t>
      </w:r>
      <w:proofErr w:type="spellEnd"/>
      <w:r>
        <w:t xml:space="preserve"> Hausen</w:t>
      </w:r>
      <w:r>
        <w:t xml:space="preserve"> proposed the idea of an HPV vaccine to the public, however, it was not considered profitable enough for pharmaceutical companies to make. In 1990, the first widely used HPV vaccine was created at the University of Queensland in Australia. The creators used ‘virus like particles’ (VLPs) to create the vaccine. This method is highly recommended since it creates virus-like reactions in the body without introducing the actual virus. </w:t>
      </w:r>
      <w:r w:rsidR="004934BD">
        <w:t xml:space="preserve">By 2007, after various clinical trials, </w:t>
      </w:r>
      <w:proofErr w:type="spellStart"/>
      <w:r w:rsidR="004934BD">
        <w:t>Gardisil</w:t>
      </w:r>
      <w:proofErr w:type="spellEnd"/>
      <w:r w:rsidR="004934BD">
        <w:t xml:space="preserve">, was available to over 80 countries for the prevention of HPV. As of 2019, two additional vaccines have been added to the market. </w:t>
      </w:r>
    </w:p>
    <w:p w14:paraId="38602DB9" w14:textId="5CC6F1F7" w:rsidR="004934BD" w:rsidRDefault="004934BD"/>
    <w:p w14:paraId="573D6FD0" w14:textId="2604B78D" w:rsidR="004934BD" w:rsidRDefault="004934BD">
      <w:pPr>
        <w:rPr>
          <w:b/>
          <w:bCs/>
          <w:i/>
          <w:iCs/>
        </w:rPr>
      </w:pPr>
      <w:r>
        <w:rPr>
          <w:b/>
          <w:bCs/>
          <w:i/>
          <w:iCs/>
        </w:rPr>
        <w:t xml:space="preserve">Campaign to End HPV &amp; Reception </w:t>
      </w:r>
    </w:p>
    <w:p w14:paraId="1E0257A5" w14:textId="2752CB24" w:rsidR="004934BD" w:rsidRDefault="009E64C0">
      <w:r>
        <w:lastRenderedPageBreak/>
        <w:t xml:space="preserve">While the HPV vaccine has been proven to be effective and safe, many parents refused to vaccinate their children due to their perception of it increasing sexual activity in teens. A recent study from Johns Hopkins University echoed those fears, along with concerns over safety and absence of recommendations from doctors. Throughout the last 10 years, various organizations including the CDC and HHS have held campaigns to increase awareness of HPV vaccination and it’s importance. While these campaigns are ongoing, HPV vaccination has increased considerably for the past 20 years. </w:t>
      </w:r>
    </w:p>
    <w:p w14:paraId="2E47F9CC" w14:textId="1A46D929" w:rsidR="009E64C0" w:rsidRDefault="009E64C0"/>
    <w:p w14:paraId="2B05A967" w14:textId="3D6728DE" w:rsidR="009E64C0" w:rsidRDefault="009E64C0">
      <w:pPr>
        <w:rPr>
          <w:b/>
          <w:bCs/>
          <w:i/>
          <w:iCs/>
        </w:rPr>
      </w:pPr>
      <w:r>
        <w:rPr>
          <w:b/>
          <w:bCs/>
          <w:i/>
          <w:iCs/>
        </w:rPr>
        <w:t xml:space="preserve">Personal Connections from Your Resident Millennial </w:t>
      </w:r>
    </w:p>
    <w:p w14:paraId="39979C39" w14:textId="15F738A7" w:rsidR="009E64C0" w:rsidRDefault="009E64C0">
      <w:r>
        <w:t xml:space="preserve">Like the Chickenpox vaccine, I was one of the first groups of people to receive the Gardasil HPV vaccine when I turned 13. </w:t>
      </w:r>
      <w:r w:rsidR="009315D6">
        <w:t xml:space="preserve">My mom had HPV in her 20s and wanted to make sure I never had to deal with it. Unlike many parents during that time, my mom understood the importance of potentially preventing cervical cancer. I am very thankful that she did because we found out later that my family carries the BRCA 2 gene mutation – which puts me at a higher risk for cancer. </w:t>
      </w:r>
    </w:p>
    <w:p w14:paraId="48451CDC" w14:textId="1E70F49F" w:rsidR="009315D6" w:rsidRDefault="009315D6"/>
    <w:p w14:paraId="6E654349" w14:textId="4E8C95A9" w:rsidR="009315D6" w:rsidRDefault="009315D6">
      <w:pPr>
        <w:rPr>
          <w:b/>
          <w:bCs/>
          <w:i/>
          <w:iCs/>
        </w:rPr>
      </w:pPr>
      <w:r>
        <w:rPr>
          <w:b/>
          <w:bCs/>
          <w:i/>
          <w:iCs/>
        </w:rPr>
        <w:t xml:space="preserve">What We Can Learn  </w:t>
      </w:r>
    </w:p>
    <w:p w14:paraId="02564878" w14:textId="1273948F" w:rsidR="009315D6" w:rsidRDefault="009315D6">
      <w:r>
        <w:t xml:space="preserve">We can </w:t>
      </w:r>
      <w:r w:rsidR="006E50EF">
        <w:t xml:space="preserve">learn a lot from the HPV vaccine. Along with it preventing cervical cancer, we see the resistance that a lot of anti-vaccine groups promote. Because the HPV vaccine is deemed a “non-important” vaccine for many, it gets skipped at the best time for it to be given. HPV and cancer can become deadly diseases if they are not treated, and vaccines prevent a lot of the heartache and trouble in the future. </w:t>
      </w:r>
    </w:p>
    <w:p w14:paraId="7716FAC7" w14:textId="479FAA6A" w:rsidR="006E50EF" w:rsidRDefault="006E50EF"/>
    <w:p w14:paraId="535983BE" w14:textId="28AABDAA" w:rsidR="006E50EF" w:rsidRDefault="006E50EF">
      <w:r>
        <w:t xml:space="preserve">Sources &amp; Further Reading </w:t>
      </w:r>
    </w:p>
    <w:p w14:paraId="393AFA33" w14:textId="736B28B3" w:rsidR="006E50EF" w:rsidRDefault="00AD74B8">
      <w:hyperlink r:id="rId31" w:history="1">
        <w:r w:rsidRPr="00C2219D">
          <w:rPr>
            <w:rStyle w:val="Hyperlink"/>
          </w:rPr>
          <w:t>https://www.cdc.gov/hpv/partners/partner-spotlight.html</w:t>
        </w:r>
      </w:hyperlink>
    </w:p>
    <w:p w14:paraId="3CC05985" w14:textId="60AD1FA5" w:rsidR="00AD74B8" w:rsidRDefault="00AD74B8">
      <w:hyperlink r:id="rId32" w:history="1">
        <w:r w:rsidRPr="00C2219D">
          <w:rPr>
            <w:rStyle w:val="Hyperlink"/>
          </w:rPr>
          <w:t>https://www.hopkinsmedicine.org/news/newsroom/news-releases/the-hpv-vaccine-why-parents-really-choose-to-refuse</w:t>
        </w:r>
      </w:hyperlink>
    </w:p>
    <w:p w14:paraId="6539A2C5" w14:textId="2AC18106" w:rsidR="00AD74B8" w:rsidRDefault="00AD74B8">
      <w:hyperlink r:id="rId33" w:history="1">
        <w:r w:rsidRPr="00C2219D">
          <w:rPr>
            <w:rStyle w:val="Hyperlink"/>
          </w:rPr>
          <w:t>https://www.nomancampaign.org/post/the-history-of-the-hpv-vaccine#:~:text=The%20HPV%20vaccine%20was%20first,vaccine%20would%20later%20be%20made</w:t>
        </w:r>
      </w:hyperlink>
      <w:r w:rsidRPr="00AD74B8">
        <w:t>.</w:t>
      </w:r>
    </w:p>
    <w:p w14:paraId="7E8CB76C" w14:textId="64F5052E" w:rsidR="00AD74B8" w:rsidRDefault="00AD74B8">
      <w:hyperlink r:id="rId34" w:history="1">
        <w:r w:rsidRPr="00C2219D">
          <w:rPr>
            <w:rStyle w:val="Hyperlink"/>
          </w:rPr>
          <w:t>https://en.wikipedia.org/wiki/Human_papillomavirus_infection</w:t>
        </w:r>
      </w:hyperlink>
    </w:p>
    <w:p w14:paraId="019B933B" w14:textId="7FCC0A56" w:rsidR="00AD74B8" w:rsidRDefault="00AD74B8">
      <w:hyperlink r:id="rId35" w:history="1">
        <w:r w:rsidRPr="00C2219D">
          <w:rPr>
            <w:rStyle w:val="Hyperlink"/>
          </w:rPr>
          <w:t>https://www.cdc.gov/vaccines/pubs/pinkbook/hpv.html</w:t>
        </w:r>
      </w:hyperlink>
    </w:p>
    <w:p w14:paraId="0C07A581" w14:textId="5AA2A5E8" w:rsidR="00AD74B8" w:rsidRDefault="00AD74B8">
      <w:hyperlink r:id="rId36" w:history="1">
        <w:r w:rsidRPr="00C2219D">
          <w:rPr>
            <w:rStyle w:val="Hyperlink"/>
          </w:rPr>
          <w:t>https://pubmed.ncbi.nlm.nih.gov/28964706/</w:t>
        </w:r>
      </w:hyperlink>
    </w:p>
    <w:p w14:paraId="27FD0A68" w14:textId="1795D33B" w:rsidR="00AD74B8" w:rsidRDefault="00AD74B8">
      <w:hyperlink r:id="rId37" w:history="1">
        <w:r w:rsidRPr="00C2219D">
          <w:rPr>
            <w:rStyle w:val="Hyperlink"/>
          </w:rPr>
          <w:t>https://www.nytimes.com/2021/12/13/well/live/hpv-vaccine-children.html</w:t>
        </w:r>
      </w:hyperlink>
    </w:p>
    <w:p w14:paraId="668B7C99" w14:textId="77777777" w:rsidR="00AD74B8" w:rsidRPr="009315D6" w:rsidRDefault="00AD74B8"/>
    <w:p w14:paraId="2894E261" w14:textId="77777777" w:rsidR="004934BD" w:rsidRPr="004934BD" w:rsidRDefault="004934BD">
      <w:pPr>
        <w:rPr>
          <w:b/>
          <w:bCs/>
          <w:i/>
          <w:iCs/>
        </w:rPr>
      </w:pPr>
    </w:p>
    <w:p w14:paraId="2E415F6F" w14:textId="77777777" w:rsidR="004934BD" w:rsidRDefault="004934BD"/>
    <w:p w14:paraId="10E94203" w14:textId="184BC7EC" w:rsidR="001E458B" w:rsidRDefault="004934BD">
      <w:r>
        <w:t xml:space="preserve"> </w:t>
      </w:r>
    </w:p>
    <w:p w14:paraId="7874451B" w14:textId="1F8C1E70" w:rsidR="001E458B" w:rsidRDefault="001E458B"/>
    <w:p w14:paraId="5D786B74" w14:textId="77777777" w:rsidR="001E458B" w:rsidRDefault="001E458B"/>
    <w:p w14:paraId="045A0770" w14:textId="0CDC048B" w:rsidR="00750625" w:rsidRDefault="00750625"/>
    <w:p w14:paraId="6FA70C74" w14:textId="77777777" w:rsidR="00750625" w:rsidRPr="00814515" w:rsidRDefault="00750625"/>
    <w:sectPr w:rsidR="00750625" w:rsidRPr="00814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623E"/>
    <w:rsid w:val="000C2C51"/>
    <w:rsid w:val="001B62C6"/>
    <w:rsid w:val="001E458B"/>
    <w:rsid w:val="00461C94"/>
    <w:rsid w:val="004934BD"/>
    <w:rsid w:val="005160E9"/>
    <w:rsid w:val="00584141"/>
    <w:rsid w:val="006E50EF"/>
    <w:rsid w:val="00750625"/>
    <w:rsid w:val="008124E1"/>
    <w:rsid w:val="00814515"/>
    <w:rsid w:val="00874830"/>
    <w:rsid w:val="009315D6"/>
    <w:rsid w:val="00940CB1"/>
    <w:rsid w:val="00981FF6"/>
    <w:rsid w:val="009E64C0"/>
    <w:rsid w:val="00AD74B8"/>
    <w:rsid w:val="00BF623E"/>
    <w:rsid w:val="00C00CA8"/>
    <w:rsid w:val="00D750DA"/>
    <w:rsid w:val="00D93D4F"/>
    <w:rsid w:val="00E9745D"/>
    <w:rsid w:val="00EB7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EF06B0"/>
  <w15:chartTrackingRefBased/>
  <w15:docId w15:val="{0A34529D-7AF3-014B-8779-F3505F599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23E"/>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623E"/>
    <w:rPr>
      <w:color w:val="0563C1"/>
      <w:u w:val="single"/>
    </w:rPr>
  </w:style>
  <w:style w:type="character" w:styleId="UnresolvedMention">
    <w:name w:val="Unresolved Mention"/>
    <w:basedOn w:val="DefaultParagraphFont"/>
    <w:uiPriority w:val="99"/>
    <w:semiHidden/>
    <w:unhideWhenUsed/>
    <w:rsid w:val="00BF623E"/>
    <w:rPr>
      <w:color w:val="605E5C"/>
      <w:shd w:val="clear" w:color="auto" w:fill="E1DFDD"/>
    </w:rPr>
  </w:style>
  <w:style w:type="paragraph" w:styleId="NoSpacing">
    <w:name w:val="No Spacing"/>
    <w:basedOn w:val="Normal"/>
    <w:uiPriority w:val="1"/>
    <w:qFormat/>
    <w:rsid w:val="008124E1"/>
    <w:rPr>
      <w:sz w:val="22"/>
      <w:szCs w:val="22"/>
    </w:rPr>
  </w:style>
  <w:style w:type="paragraph" w:styleId="NormalWeb">
    <w:name w:val="Normal (Web)"/>
    <w:basedOn w:val="Normal"/>
    <w:uiPriority w:val="99"/>
    <w:semiHidden/>
    <w:unhideWhenUsed/>
    <w:rsid w:val="008124E1"/>
    <w:pPr>
      <w:spacing w:before="100" w:beforeAutospacing="1" w:after="100" w:afterAutospacing="1"/>
    </w:pPr>
    <w:rPr>
      <w:sz w:val="22"/>
      <w:szCs w:val="22"/>
    </w:rPr>
  </w:style>
  <w:style w:type="character" w:customStyle="1" w:styleId="apple-converted-space">
    <w:name w:val="apple-converted-space"/>
    <w:basedOn w:val="DefaultParagraphFont"/>
    <w:rsid w:val="008124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63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Users/shelbyostrom/Downloads/na764pdf.pdf" TargetMode="External"/><Relationship Id="rId18" Type="http://schemas.openxmlformats.org/officeDocument/2006/relationships/hyperlink" Target="https://www.wichita.edu/about/conferences/publichealth.php" TargetMode="External"/><Relationship Id="rId26" Type="http://schemas.openxmlformats.org/officeDocument/2006/relationships/hyperlink" Target="http://nphw.org/" TargetMode="External"/><Relationship Id="rId39" Type="http://schemas.openxmlformats.org/officeDocument/2006/relationships/theme" Target="theme/theme1.xml"/><Relationship Id="rId21" Type="http://schemas.openxmlformats.org/officeDocument/2006/relationships/hyperlink" Target="https://docs.google.com/forms/d/e/1FAIpQLSd7PCzD-Y6n-LEuR3U4nPyOLQnlTK7TuXLCIZkqVSN1uXqfQg/viewform" TargetMode="External"/><Relationship Id="rId34" Type="http://schemas.openxmlformats.org/officeDocument/2006/relationships/hyperlink" Target="https://en.wikipedia.org/wiki/Human_papillomavirus_infection" TargetMode="External"/><Relationship Id="rId7" Type="http://schemas.openxmlformats.org/officeDocument/2006/relationships/hyperlink" Target="https://www.cdc.gov/vaccines/schedules/hcp/schedule-changes.html" TargetMode="External"/><Relationship Id="rId12" Type="http://schemas.openxmlformats.org/officeDocument/2006/relationships/hyperlink" Target="https://www.healio.com/news/primary-care/20210304/10-stories-for-international-hpv-awareness-day" TargetMode="External"/><Relationship Id="rId17" Type="http://schemas.openxmlformats.org/officeDocument/2006/relationships/image" Target="media/image1.jpg"/><Relationship Id="rId25" Type="http://schemas.openxmlformats.org/officeDocument/2006/relationships/hyperlink" Target="https://www.chop.edu/centers-programs/vaccine-update/vaccine-webinar-series" TargetMode="External"/><Relationship Id="rId33" Type="http://schemas.openxmlformats.org/officeDocument/2006/relationships/hyperlink" Target="https://www.nomancampaign.org/post/the-history-of-the-hpv-vaccine#:~:text=The%20HPV%20vaccine%20was%20first,vaccine%20would%20later%20be%20made"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ivr.cidrap.umn.edu/universal-influenza-vaccine-technology-landscape" TargetMode="External"/><Relationship Id="rId20" Type="http://schemas.openxmlformats.org/officeDocument/2006/relationships/hyperlink" Target="mailto:kdhe.vaccine@ks.gov" TargetMode="External"/><Relationship Id="rId29" Type="http://schemas.openxmlformats.org/officeDocument/2006/relationships/hyperlink" Target="https://www.cdc.gov/vaccines/covid-19/hcp/conversations-module.html" TargetMode="External"/><Relationship Id="rId1" Type="http://schemas.openxmlformats.org/officeDocument/2006/relationships/styles" Target="styles.xml"/><Relationship Id="rId6" Type="http://schemas.openxmlformats.org/officeDocument/2006/relationships/hyperlink" Target="https://www.kalhd.org/vaccination-resources-for-health-departments/" TargetMode="External"/><Relationship Id="rId11" Type="http://schemas.openxmlformats.org/officeDocument/2006/relationships/hyperlink" Target="https://www.kdhe.ks.gov/215/Vaccines-for-Children-Program" TargetMode="External"/><Relationship Id="rId24" Type="http://schemas.openxmlformats.org/officeDocument/2006/relationships/hyperlink" Target="https://www.pfizermedicalinformation.com/en-us/medical-updates" TargetMode="External"/><Relationship Id="rId32" Type="http://schemas.openxmlformats.org/officeDocument/2006/relationships/hyperlink" Target="https://www.hopkinsmedicine.org/news/newsroom/news-releases/the-hpv-vaccine-why-parents-really-choose-to-refuse" TargetMode="External"/><Relationship Id="rId37" Type="http://schemas.openxmlformats.org/officeDocument/2006/relationships/hyperlink" Target="https://www.nytimes.com/2021/12/13/well/live/hpv-vaccine-children.html" TargetMode="External"/><Relationship Id="rId5" Type="http://schemas.openxmlformats.org/officeDocument/2006/relationships/hyperlink" Target="https://www.kalhd.org/resources/vaccination-resources/" TargetMode="External"/><Relationship Id="rId15" Type="http://schemas.openxmlformats.org/officeDocument/2006/relationships/hyperlink" Target="https://hpvroundtable.org/resource-library/" TargetMode="External"/><Relationship Id="rId23" Type="http://schemas.openxmlformats.org/officeDocument/2006/relationships/hyperlink" Target="https://www.jhsph.edu/ivac/" TargetMode="External"/><Relationship Id="rId28" Type="http://schemas.openxmlformats.org/officeDocument/2006/relationships/hyperlink" Target="https://vaccineequitycooperative.org/resource/leveraging-immunization-manager-and-community-based-organization-partnerships-for-covid-19-and-beyond-recording/" TargetMode="External"/><Relationship Id="rId36" Type="http://schemas.openxmlformats.org/officeDocument/2006/relationships/hyperlink" Target="https://pubmed.ncbi.nlm.nih.gov/28964706/" TargetMode="External"/><Relationship Id="rId10" Type="http://schemas.openxmlformats.org/officeDocument/2006/relationships/hyperlink" Target="https://www.cdc.gov/vaccines/schedules/downloads/adult/adult-combined-schedule.pdf" TargetMode="External"/><Relationship Id="rId19" Type="http://schemas.openxmlformats.org/officeDocument/2006/relationships/hyperlink" Target="https://www.surveymonkey.com/r/3QY82P6" TargetMode="External"/><Relationship Id="rId31" Type="http://schemas.openxmlformats.org/officeDocument/2006/relationships/hyperlink" Target="https://www.cdc.gov/hpv/partners/partner-spotlight.html" TargetMode="External"/><Relationship Id="rId4" Type="http://schemas.openxmlformats.org/officeDocument/2006/relationships/hyperlink" Target="mailto:shelby.ostrom@kalhd.org" TargetMode="External"/><Relationship Id="rId9" Type="http://schemas.openxmlformats.org/officeDocument/2006/relationships/hyperlink" Target="https://www.cdc.gov/vaccines/schedules/downloads/child/0-18yrs-child-combined-schedule.pdf" TargetMode="External"/><Relationship Id="rId14" Type="http://schemas.openxmlformats.org/officeDocument/2006/relationships/hyperlink" Target="https://immunizekansascoalition.org/hpv-module.asp" TargetMode="External"/><Relationship Id="rId22" Type="http://schemas.openxmlformats.org/officeDocument/2006/relationships/hyperlink" Target="https://m.emailupdates.cdc.gov/rest/head/mirrorPage/@U32fvxlJgRGNy3L1v8ROx9V7qWub9KLKKPsQw3IYS9NiyQOa86aBlgt9H4MZBPdZ8wxZ702CG3HhqlJc8eELF8Krm-RbAWu6EFgAnZshMu8K4bDu.html" TargetMode="External"/><Relationship Id="rId27" Type="http://schemas.openxmlformats.org/officeDocument/2006/relationships/hyperlink" Target="https://www.khi.org/policy/article/2022BringIt5" TargetMode="External"/><Relationship Id="rId30" Type="http://schemas.openxmlformats.org/officeDocument/2006/relationships/hyperlink" Target="https://www.immunize.org/acip/" TargetMode="External"/><Relationship Id="rId35" Type="http://schemas.openxmlformats.org/officeDocument/2006/relationships/hyperlink" Target="https://www.cdc.gov/vaccines/pubs/pinkbook/hpv.html" TargetMode="External"/><Relationship Id="rId8" Type="http://schemas.openxmlformats.org/officeDocument/2006/relationships/hyperlink" Target="https://www.cdc.gov/vaccines/schedules/index.html"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6</Pages>
  <Words>2056</Words>
  <Characters>11724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Ostrom, Shelby</dc:creator>
  <cp:keywords/>
  <dc:description/>
  <cp:lastModifiedBy>Ostrom, Shelby</cp:lastModifiedBy>
  <cp:revision>1</cp:revision>
  <dcterms:created xsi:type="dcterms:W3CDTF">2022-03-07T14:43:00Z</dcterms:created>
  <dcterms:modified xsi:type="dcterms:W3CDTF">2022-03-07T17:08:00Z</dcterms:modified>
</cp:coreProperties>
</file>