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D78BA" w14:textId="64695B91" w:rsidR="00464FE4" w:rsidRPr="00851EE0" w:rsidRDefault="00464FE4">
      <w:pPr>
        <w:rPr>
          <w:sz w:val="23"/>
          <w:szCs w:val="23"/>
        </w:rPr>
      </w:pPr>
    </w:p>
    <w:p w14:paraId="684A3D54" w14:textId="77777777" w:rsidR="00464FE4" w:rsidRPr="00842E22" w:rsidRDefault="00464FE4" w:rsidP="00842E22">
      <w:pPr>
        <w:spacing w:line="360" w:lineRule="auto"/>
      </w:pPr>
    </w:p>
    <w:p w14:paraId="52C9DC9C" w14:textId="453F0898" w:rsidR="00842E22" w:rsidRDefault="006327A1" w:rsidP="006327A1">
      <w:pPr>
        <w:jc w:val="center"/>
        <w:rPr>
          <w:rFonts w:ascii="Calibri" w:eastAsia="Calibri" w:hAnsi="Calibri" w:cs="Times New Roman"/>
        </w:rPr>
      </w:pPr>
      <w:r w:rsidRPr="00842E22">
        <w:rPr>
          <w:rFonts w:ascii="Calibri" w:eastAsia="Calibri" w:hAnsi="Calibri" w:cs="Times New Roman"/>
        </w:rPr>
        <w:t xml:space="preserve">Testimony of </w:t>
      </w:r>
      <w:r w:rsidR="00D674B9">
        <w:rPr>
          <w:rFonts w:ascii="Calibri" w:eastAsia="Calibri" w:hAnsi="Calibri" w:cs="Times New Roman"/>
          <w:b/>
          <w:bCs/>
        </w:rPr>
        <w:t>[Insert Your Department Name]</w:t>
      </w:r>
      <w:r w:rsidR="0026196F" w:rsidRPr="00842E22">
        <w:rPr>
          <w:rFonts w:ascii="Calibri" w:eastAsia="Calibri" w:hAnsi="Calibri" w:cs="Times New Roman"/>
        </w:rPr>
        <w:t xml:space="preserve"> </w:t>
      </w:r>
      <w:r w:rsidR="00842E22">
        <w:rPr>
          <w:rFonts w:ascii="Calibri" w:eastAsia="Calibri" w:hAnsi="Calibri" w:cs="Times New Roman"/>
        </w:rPr>
        <w:t>to the</w:t>
      </w:r>
    </w:p>
    <w:p w14:paraId="0A2EA353" w14:textId="67A1E38A" w:rsidR="006327A1" w:rsidRPr="00842E22" w:rsidRDefault="00236B8D" w:rsidP="006327A1">
      <w:pPr>
        <w:jc w:val="center"/>
        <w:rPr>
          <w:rFonts w:ascii="Calibri" w:eastAsia="Calibri" w:hAnsi="Calibri" w:cs="Times New Roman"/>
        </w:rPr>
      </w:pPr>
      <w:r>
        <w:rPr>
          <w:rFonts w:ascii="Calibri" w:eastAsia="Calibri" w:hAnsi="Calibri" w:cs="Times New Roman"/>
        </w:rPr>
        <w:t>Senat</w:t>
      </w:r>
      <w:r w:rsidR="006327A1" w:rsidRPr="00842E22">
        <w:rPr>
          <w:rFonts w:ascii="Calibri" w:eastAsia="Calibri" w:hAnsi="Calibri" w:cs="Times New Roman"/>
        </w:rPr>
        <w:t xml:space="preserve">e </w:t>
      </w:r>
      <w:r w:rsidR="00D674B9">
        <w:rPr>
          <w:rFonts w:ascii="Calibri" w:eastAsia="Calibri" w:hAnsi="Calibri" w:cs="Times New Roman"/>
        </w:rPr>
        <w:t>Public Health and Welfare Committee</w:t>
      </w:r>
    </w:p>
    <w:p w14:paraId="564718EC" w14:textId="192F53B7" w:rsidR="006327A1" w:rsidRPr="00D674B9" w:rsidRDefault="00F23231" w:rsidP="0026196F">
      <w:pPr>
        <w:jc w:val="center"/>
        <w:rPr>
          <w:rFonts w:ascii="Calibri" w:eastAsia="Calibri" w:hAnsi="Calibri" w:cs="Times New Roman"/>
          <w:b/>
          <w:bCs/>
        </w:rPr>
      </w:pPr>
      <w:r>
        <w:rPr>
          <w:rFonts w:ascii="Calibri" w:eastAsia="Calibri" w:hAnsi="Calibri" w:cs="Times New Roman"/>
        </w:rPr>
        <w:t>Proponent</w:t>
      </w:r>
      <w:r w:rsidR="003428A8" w:rsidRPr="00842E22">
        <w:rPr>
          <w:rFonts w:ascii="Calibri" w:eastAsia="Calibri" w:hAnsi="Calibri" w:cs="Times New Roman"/>
        </w:rPr>
        <w:t xml:space="preserve"> for </w:t>
      </w:r>
      <w:r w:rsidR="00D674B9">
        <w:rPr>
          <w:rFonts w:ascii="Calibri" w:eastAsia="Calibri" w:hAnsi="Calibri" w:cs="Times New Roman"/>
        </w:rPr>
        <w:t>SB 144</w:t>
      </w:r>
      <w:r w:rsidR="006553FA">
        <w:rPr>
          <w:rFonts w:ascii="Calibri" w:eastAsia="Calibri" w:hAnsi="Calibri" w:cs="Times New Roman"/>
        </w:rPr>
        <w:t xml:space="preserve"> </w:t>
      </w:r>
      <w:r w:rsidR="0026196F" w:rsidRPr="00842E22">
        <w:rPr>
          <w:rFonts w:ascii="Calibri" w:eastAsia="Calibri" w:hAnsi="Calibri" w:cs="Calibri"/>
        </w:rPr>
        <w:t>•</w:t>
      </w:r>
      <w:r w:rsidR="0026196F" w:rsidRPr="00842E22">
        <w:rPr>
          <w:rFonts w:ascii="Calibri" w:eastAsia="Calibri" w:hAnsi="Calibri" w:cs="Times New Roman"/>
        </w:rPr>
        <w:t xml:space="preserve">  </w:t>
      </w:r>
      <w:r w:rsidR="00D674B9">
        <w:rPr>
          <w:rFonts w:ascii="Calibri" w:eastAsia="Calibri" w:hAnsi="Calibri" w:cs="Times New Roman"/>
          <w:b/>
          <w:bCs/>
        </w:rPr>
        <w:t>[Insert Current Date Here]</w:t>
      </w:r>
    </w:p>
    <w:p w14:paraId="031F9F81" w14:textId="77777777" w:rsidR="00464FE4" w:rsidRPr="00842E22" w:rsidRDefault="00464FE4" w:rsidP="00337B4F"/>
    <w:p w14:paraId="639FEF2B" w14:textId="0FFB3F83" w:rsidR="006327A1" w:rsidRPr="00842E22" w:rsidRDefault="00236B8D" w:rsidP="006327A1">
      <w:r>
        <w:t>Chair</w:t>
      </w:r>
      <w:r w:rsidR="006327A1" w:rsidRPr="00842E22">
        <w:t xml:space="preserve"> and Members of the Committee:</w:t>
      </w:r>
    </w:p>
    <w:p w14:paraId="6B7C2435" w14:textId="77777777" w:rsidR="006327A1" w:rsidRPr="00842E22" w:rsidRDefault="006327A1" w:rsidP="006327A1"/>
    <w:p w14:paraId="51558533" w14:textId="5093D42B" w:rsidR="00C632CD" w:rsidRDefault="0017371C" w:rsidP="008C15B2">
      <w:pPr>
        <w:spacing w:after="200" w:line="288" w:lineRule="auto"/>
        <w:jc w:val="both"/>
      </w:pPr>
      <w:r w:rsidRPr="00842E22">
        <w:t xml:space="preserve">Thank you for the </w:t>
      </w:r>
      <w:r w:rsidR="003428A8" w:rsidRPr="00842E22">
        <w:t>opportunity</w:t>
      </w:r>
      <w:r w:rsidRPr="00842E22">
        <w:t xml:space="preserve"> </w:t>
      </w:r>
      <w:r w:rsidR="001874AF" w:rsidRPr="00842E22">
        <w:t xml:space="preserve">to </w:t>
      </w:r>
      <w:r w:rsidR="00C632CD">
        <w:t>supply written testimony</w:t>
      </w:r>
      <w:r w:rsidR="001874AF" w:rsidRPr="00842E22">
        <w:t xml:space="preserve"> </w:t>
      </w:r>
      <w:r w:rsidR="00131EB1">
        <w:t>in support of</w:t>
      </w:r>
      <w:r w:rsidR="00B62E48">
        <w:t xml:space="preserve"> </w:t>
      </w:r>
      <w:r w:rsidR="00D674B9">
        <w:t>Senate Bill 144</w:t>
      </w:r>
      <w:r w:rsidR="008C15B2">
        <w:rPr>
          <w:rFonts w:ascii="Calibri" w:eastAsia="Calibri" w:hAnsi="Calibri" w:cs="Times New Roman"/>
        </w:rPr>
        <w:t xml:space="preserve"> regarding </w:t>
      </w:r>
      <w:r w:rsidR="00D674B9">
        <w:rPr>
          <w:rFonts w:ascii="Calibri" w:eastAsia="Calibri" w:hAnsi="Calibri" w:cs="Times New Roman"/>
        </w:rPr>
        <w:t>permitting the use of expedited partner therapy for the treatment of sexually transmitted diseases</w:t>
      </w:r>
      <w:r w:rsidR="008C15B2">
        <w:rPr>
          <w:rFonts w:ascii="Calibri" w:eastAsia="Calibri" w:hAnsi="Calibri" w:cs="Times New Roman"/>
        </w:rPr>
        <w:t>.</w:t>
      </w:r>
      <w:r w:rsidR="005B2DBE">
        <w:t xml:space="preserve"> </w:t>
      </w:r>
      <w:r w:rsidR="00D674B9">
        <w:t xml:space="preserve">As a local health department, the control of infectious disease is one of several priority areas our work focuses on. When it comes to sexually transmitted diseases there are many times, for a multitude of reasons, where it can be quite difficult </w:t>
      </w:r>
      <w:r w:rsidR="00C632CD">
        <w:t>to get a patient’s sexual partner to also come in for testing and treatment.</w:t>
      </w:r>
    </w:p>
    <w:p w14:paraId="536C675C" w14:textId="097DBAE3" w:rsidR="008C15B2" w:rsidRDefault="00C632CD" w:rsidP="008C15B2">
      <w:pPr>
        <w:spacing w:after="200" w:line="288" w:lineRule="auto"/>
        <w:jc w:val="both"/>
      </w:pPr>
      <w:r>
        <w:t>SB 144 will go a long way to addressing this risk and aid in our local efforts to control the spread of disease. Healthcare providers will be able provide prescription treatment drugs and relevant counseling materials to the patient to take to their sexual partners. While there is a risk with any drug, most of these treatments are antibiotic in nature and are designed for self-administration.</w:t>
      </w:r>
    </w:p>
    <w:p w14:paraId="3B1DCFC1" w14:textId="72416CE4" w:rsidR="00D9252F" w:rsidRDefault="00C632CD" w:rsidP="00C632CD">
      <w:pPr>
        <w:spacing w:after="200" w:line="288" w:lineRule="auto"/>
        <w:jc w:val="both"/>
      </w:pPr>
      <w:r>
        <w:t>It is always best for a patient receiving treatment to be seen by a healthcare provider. That said, treatment is the priority, especially in diseases that can be spread, as a failure to treat presents a public health risk. That is why we ask that the Committee report SB 144 favorably for passage. Thank you for your time and consideration.</w:t>
      </w:r>
    </w:p>
    <w:p w14:paraId="79E8771C" w14:textId="336970F9" w:rsidR="00851EE0" w:rsidRPr="00842E22" w:rsidRDefault="00851EE0" w:rsidP="00851EE0">
      <w:pPr>
        <w:spacing w:line="360" w:lineRule="auto"/>
        <w:jc w:val="both"/>
      </w:pPr>
      <w:r w:rsidRPr="00842E22">
        <w:t>Respectfully,</w:t>
      </w:r>
    </w:p>
    <w:p w14:paraId="662E64E8" w14:textId="108DAB56" w:rsidR="00851EE0" w:rsidRPr="00C632CD" w:rsidRDefault="00C632CD" w:rsidP="00851EE0">
      <w:pPr>
        <w:spacing w:line="360" w:lineRule="auto"/>
        <w:jc w:val="both"/>
      </w:pPr>
      <w:r>
        <w:rPr>
          <w:b/>
          <w:bCs/>
        </w:rPr>
        <w:t>[Signature Here]</w:t>
      </w:r>
    </w:p>
    <w:p w14:paraId="24938F9B" w14:textId="33D4273E" w:rsidR="00851EE0" w:rsidRDefault="00851EE0" w:rsidP="00851EE0">
      <w:pPr>
        <w:jc w:val="both"/>
      </w:pPr>
    </w:p>
    <w:p w14:paraId="6CF24193" w14:textId="24CA8C41" w:rsidR="00C632CD" w:rsidRDefault="00C632CD" w:rsidP="00851EE0">
      <w:pPr>
        <w:jc w:val="both"/>
      </w:pPr>
    </w:p>
    <w:p w14:paraId="09736A2A" w14:textId="0E19A2D4" w:rsidR="00C632CD" w:rsidRPr="00C632CD" w:rsidRDefault="00C632CD" w:rsidP="00851EE0">
      <w:pPr>
        <w:jc w:val="both"/>
        <w:rPr>
          <w:b/>
          <w:bCs/>
        </w:rPr>
      </w:pPr>
      <w:r>
        <w:rPr>
          <w:b/>
          <w:bCs/>
        </w:rPr>
        <w:t>[Name Here, Title]</w:t>
      </w:r>
    </w:p>
    <w:p w14:paraId="4BF8F790" w14:textId="3DC3BB75" w:rsidR="00851EE0" w:rsidRDefault="00C632CD" w:rsidP="00851EE0">
      <w:pPr>
        <w:spacing w:line="288" w:lineRule="auto"/>
        <w:jc w:val="both"/>
      </w:pPr>
      <w:r>
        <w:rPr>
          <w:b/>
          <w:bCs/>
        </w:rPr>
        <w:t>[Department Name Here]</w:t>
      </w:r>
    </w:p>
    <w:p w14:paraId="49FBBBFE" w14:textId="77777777" w:rsidR="005F7FE2" w:rsidRPr="00842E22" w:rsidRDefault="005F7FE2" w:rsidP="00851EE0">
      <w:pPr>
        <w:spacing w:line="288" w:lineRule="auto"/>
        <w:jc w:val="both"/>
      </w:pPr>
      <w:bookmarkStart w:id="0" w:name="_GoBack"/>
      <w:bookmarkEnd w:id="0"/>
    </w:p>
    <w:sectPr w:rsidR="005F7FE2" w:rsidRPr="00842E22" w:rsidSect="00842E2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3D4B97" w14:textId="77777777" w:rsidR="009F2EBF" w:rsidRDefault="009F2EBF" w:rsidP="0017371C">
      <w:r>
        <w:separator/>
      </w:r>
    </w:p>
  </w:endnote>
  <w:endnote w:type="continuationSeparator" w:id="0">
    <w:p w14:paraId="37D6E828" w14:textId="77777777" w:rsidR="009F2EBF" w:rsidRDefault="009F2EBF" w:rsidP="00173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B373" w14:textId="77777777" w:rsidR="009F2EBF" w:rsidRDefault="009F2EBF" w:rsidP="0017371C">
      <w:r>
        <w:separator/>
      </w:r>
    </w:p>
  </w:footnote>
  <w:footnote w:type="continuationSeparator" w:id="0">
    <w:p w14:paraId="719387B9" w14:textId="77777777" w:rsidR="009F2EBF" w:rsidRDefault="009F2EBF" w:rsidP="001737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79322F"/>
    <w:multiLevelType w:val="hybridMultilevel"/>
    <w:tmpl w:val="C966F2D4"/>
    <w:lvl w:ilvl="0" w:tplc="CA0E2D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E71FF1"/>
    <w:multiLevelType w:val="hybridMultilevel"/>
    <w:tmpl w:val="194E492E"/>
    <w:lvl w:ilvl="0" w:tplc="CA0E2D58">
      <w:start w:val="1"/>
      <w:numFmt w:val="decimal"/>
      <w:lvlText w:val="(%1)"/>
      <w:lvlJc w:val="left"/>
      <w:pPr>
        <w:ind w:left="720" w:hanging="360"/>
      </w:pPr>
      <w:rPr>
        <w:rFonts w:hint="default"/>
      </w:rPr>
    </w:lvl>
    <w:lvl w:ilvl="1" w:tplc="CA0E2D5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6E15"/>
    <w:rsid w:val="00042731"/>
    <w:rsid w:val="00047C74"/>
    <w:rsid w:val="00081A03"/>
    <w:rsid w:val="00124970"/>
    <w:rsid w:val="00131EB1"/>
    <w:rsid w:val="001478B6"/>
    <w:rsid w:val="00170FC4"/>
    <w:rsid w:val="0017371C"/>
    <w:rsid w:val="001874AF"/>
    <w:rsid w:val="001C717D"/>
    <w:rsid w:val="001E15CF"/>
    <w:rsid w:val="0022648F"/>
    <w:rsid w:val="00236B8D"/>
    <w:rsid w:val="0026196F"/>
    <w:rsid w:val="00267D68"/>
    <w:rsid w:val="00271592"/>
    <w:rsid w:val="0027388F"/>
    <w:rsid w:val="00286323"/>
    <w:rsid w:val="00292016"/>
    <w:rsid w:val="002C6B48"/>
    <w:rsid w:val="002D16E7"/>
    <w:rsid w:val="002F3BD4"/>
    <w:rsid w:val="00313667"/>
    <w:rsid w:val="00337B4F"/>
    <w:rsid w:val="003428A8"/>
    <w:rsid w:val="0037177B"/>
    <w:rsid w:val="0039374D"/>
    <w:rsid w:val="003A0100"/>
    <w:rsid w:val="003B0C74"/>
    <w:rsid w:val="003C332D"/>
    <w:rsid w:val="00414FCC"/>
    <w:rsid w:val="00426868"/>
    <w:rsid w:val="00427B3F"/>
    <w:rsid w:val="00460AE4"/>
    <w:rsid w:val="00464FE4"/>
    <w:rsid w:val="004665D8"/>
    <w:rsid w:val="004B1A0A"/>
    <w:rsid w:val="004B45BA"/>
    <w:rsid w:val="004B5163"/>
    <w:rsid w:val="004F21D1"/>
    <w:rsid w:val="005167CC"/>
    <w:rsid w:val="00531579"/>
    <w:rsid w:val="005B2DBE"/>
    <w:rsid w:val="005F2DAD"/>
    <w:rsid w:val="005F7FE2"/>
    <w:rsid w:val="006056FF"/>
    <w:rsid w:val="00620756"/>
    <w:rsid w:val="00620928"/>
    <w:rsid w:val="00626F30"/>
    <w:rsid w:val="006327A1"/>
    <w:rsid w:val="006553FA"/>
    <w:rsid w:val="0065610E"/>
    <w:rsid w:val="006E0EA2"/>
    <w:rsid w:val="00715409"/>
    <w:rsid w:val="00716E15"/>
    <w:rsid w:val="00761071"/>
    <w:rsid w:val="007635F0"/>
    <w:rsid w:val="00787DC0"/>
    <w:rsid w:val="007B15CF"/>
    <w:rsid w:val="007D672D"/>
    <w:rsid w:val="007F2184"/>
    <w:rsid w:val="008001B1"/>
    <w:rsid w:val="00800FB3"/>
    <w:rsid w:val="00842E22"/>
    <w:rsid w:val="00851EE0"/>
    <w:rsid w:val="008C15B2"/>
    <w:rsid w:val="008E3F6E"/>
    <w:rsid w:val="00905A68"/>
    <w:rsid w:val="00960208"/>
    <w:rsid w:val="009A2EC8"/>
    <w:rsid w:val="009B572D"/>
    <w:rsid w:val="009E630A"/>
    <w:rsid w:val="009F2EBF"/>
    <w:rsid w:val="00A844F1"/>
    <w:rsid w:val="00A84AFF"/>
    <w:rsid w:val="00AC2AF7"/>
    <w:rsid w:val="00AD0C23"/>
    <w:rsid w:val="00AE0787"/>
    <w:rsid w:val="00AE6DE8"/>
    <w:rsid w:val="00B503E9"/>
    <w:rsid w:val="00B57EC2"/>
    <w:rsid w:val="00B62E48"/>
    <w:rsid w:val="00B723B5"/>
    <w:rsid w:val="00B747A3"/>
    <w:rsid w:val="00B81404"/>
    <w:rsid w:val="00B860E0"/>
    <w:rsid w:val="00BE6337"/>
    <w:rsid w:val="00C06F7D"/>
    <w:rsid w:val="00C20902"/>
    <w:rsid w:val="00C34715"/>
    <w:rsid w:val="00C37CDA"/>
    <w:rsid w:val="00C611C2"/>
    <w:rsid w:val="00C632CD"/>
    <w:rsid w:val="00C703BC"/>
    <w:rsid w:val="00C82A9D"/>
    <w:rsid w:val="00CC422C"/>
    <w:rsid w:val="00CC733A"/>
    <w:rsid w:val="00D06F0D"/>
    <w:rsid w:val="00D279E2"/>
    <w:rsid w:val="00D50FE0"/>
    <w:rsid w:val="00D53682"/>
    <w:rsid w:val="00D62E06"/>
    <w:rsid w:val="00D674B9"/>
    <w:rsid w:val="00D674D4"/>
    <w:rsid w:val="00D8574F"/>
    <w:rsid w:val="00D9252F"/>
    <w:rsid w:val="00DD2ABE"/>
    <w:rsid w:val="00DE5ECD"/>
    <w:rsid w:val="00E27142"/>
    <w:rsid w:val="00E47417"/>
    <w:rsid w:val="00E568C2"/>
    <w:rsid w:val="00EA6907"/>
    <w:rsid w:val="00EC305A"/>
    <w:rsid w:val="00EE5317"/>
    <w:rsid w:val="00EE60BA"/>
    <w:rsid w:val="00EE62EB"/>
    <w:rsid w:val="00F1398D"/>
    <w:rsid w:val="00F23231"/>
    <w:rsid w:val="00F5118A"/>
    <w:rsid w:val="00FC35C3"/>
    <w:rsid w:val="00FD6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02040"/>
  <w15:docId w15:val="{E5860C0D-02F2-45DA-B36B-D25016C66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4FE4"/>
    <w:rPr>
      <w:rFonts w:ascii="Tahoma" w:hAnsi="Tahoma" w:cs="Tahoma"/>
      <w:sz w:val="16"/>
      <w:szCs w:val="16"/>
    </w:rPr>
  </w:style>
  <w:style w:type="character" w:customStyle="1" w:styleId="BalloonTextChar">
    <w:name w:val="Balloon Text Char"/>
    <w:basedOn w:val="DefaultParagraphFont"/>
    <w:link w:val="BalloonText"/>
    <w:uiPriority w:val="99"/>
    <w:semiHidden/>
    <w:rsid w:val="00464FE4"/>
    <w:rPr>
      <w:rFonts w:ascii="Tahoma" w:hAnsi="Tahoma" w:cs="Tahoma"/>
      <w:sz w:val="16"/>
      <w:szCs w:val="16"/>
    </w:rPr>
  </w:style>
  <w:style w:type="paragraph" w:styleId="FootnoteText">
    <w:name w:val="footnote text"/>
    <w:basedOn w:val="Normal"/>
    <w:link w:val="FootnoteTextChar"/>
    <w:uiPriority w:val="99"/>
    <w:unhideWhenUsed/>
    <w:rsid w:val="0017371C"/>
    <w:rPr>
      <w:sz w:val="20"/>
      <w:szCs w:val="20"/>
    </w:rPr>
  </w:style>
  <w:style w:type="character" w:customStyle="1" w:styleId="FootnoteTextChar">
    <w:name w:val="Footnote Text Char"/>
    <w:basedOn w:val="DefaultParagraphFont"/>
    <w:link w:val="FootnoteText"/>
    <w:uiPriority w:val="99"/>
    <w:rsid w:val="0017371C"/>
    <w:rPr>
      <w:sz w:val="20"/>
      <w:szCs w:val="20"/>
    </w:rPr>
  </w:style>
  <w:style w:type="character" w:styleId="FootnoteReference">
    <w:name w:val="footnote reference"/>
    <w:basedOn w:val="DefaultParagraphFont"/>
    <w:uiPriority w:val="99"/>
    <w:semiHidden/>
    <w:unhideWhenUsed/>
    <w:rsid w:val="0017371C"/>
    <w:rPr>
      <w:vertAlign w:val="superscript"/>
    </w:rPr>
  </w:style>
  <w:style w:type="character" w:styleId="Hyperlink">
    <w:name w:val="Hyperlink"/>
    <w:basedOn w:val="DefaultParagraphFont"/>
    <w:uiPriority w:val="99"/>
    <w:unhideWhenUsed/>
    <w:rsid w:val="00CC733A"/>
    <w:rPr>
      <w:color w:val="0563C1" w:themeColor="hyperlink"/>
      <w:u w:val="single"/>
    </w:rPr>
  </w:style>
  <w:style w:type="paragraph" w:styleId="Header">
    <w:name w:val="header"/>
    <w:basedOn w:val="Normal"/>
    <w:link w:val="HeaderChar"/>
    <w:uiPriority w:val="99"/>
    <w:unhideWhenUsed/>
    <w:rsid w:val="00F5118A"/>
    <w:pPr>
      <w:tabs>
        <w:tab w:val="center" w:pos="4680"/>
        <w:tab w:val="right" w:pos="9360"/>
      </w:tabs>
    </w:pPr>
  </w:style>
  <w:style w:type="character" w:customStyle="1" w:styleId="HeaderChar">
    <w:name w:val="Header Char"/>
    <w:basedOn w:val="DefaultParagraphFont"/>
    <w:link w:val="Header"/>
    <w:uiPriority w:val="99"/>
    <w:rsid w:val="00F5118A"/>
  </w:style>
  <w:style w:type="paragraph" w:styleId="Footer">
    <w:name w:val="footer"/>
    <w:basedOn w:val="Normal"/>
    <w:link w:val="FooterChar"/>
    <w:uiPriority w:val="99"/>
    <w:unhideWhenUsed/>
    <w:rsid w:val="00F5118A"/>
    <w:pPr>
      <w:tabs>
        <w:tab w:val="center" w:pos="4680"/>
        <w:tab w:val="right" w:pos="9360"/>
      </w:tabs>
    </w:pPr>
  </w:style>
  <w:style w:type="character" w:customStyle="1" w:styleId="FooterChar">
    <w:name w:val="Footer Char"/>
    <w:basedOn w:val="DefaultParagraphFont"/>
    <w:link w:val="Footer"/>
    <w:uiPriority w:val="99"/>
    <w:rsid w:val="00F5118A"/>
  </w:style>
  <w:style w:type="paragraph" w:styleId="ListParagraph">
    <w:name w:val="List Paragraph"/>
    <w:basedOn w:val="Normal"/>
    <w:uiPriority w:val="34"/>
    <w:qFormat/>
    <w:rsid w:val="00BE6337"/>
    <w:pPr>
      <w:ind w:left="720"/>
      <w:contextualSpacing/>
    </w:pPr>
  </w:style>
  <w:style w:type="paragraph" w:styleId="EndnoteText">
    <w:name w:val="endnote text"/>
    <w:basedOn w:val="Normal"/>
    <w:link w:val="EndnoteTextChar"/>
    <w:uiPriority w:val="99"/>
    <w:semiHidden/>
    <w:unhideWhenUsed/>
    <w:rsid w:val="00131EB1"/>
    <w:rPr>
      <w:sz w:val="20"/>
      <w:szCs w:val="20"/>
    </w:rPr>
  </w:style>
  <w:style w:type="character" w:customStyle="1" w:styleId="EndnoteTextChar">
    <w:name w:val="Endnote Text Char"/>
    <w:basedOn w:val="DefaultParagraphFont"/>
    <w:link w:val="EndnoteText"/>
    <w:uiPriority w:val="99"/>
    <w:semiHidden/>
    <w:rsid w:val="00131EB1"/>
    <w:rPr>
      <w:sz w:val="20"/>
      <w:szCs w:val="20"/>
    </w:rPr>
  </w:style>
  <w:style w:type="character" w:styleId="EndnoteReference">
    <w:name w:val="endnote reference"/>
    <w:basedOn w:val="DefaultParagraphFont"/>
    <w:uiPriority w:val="99"/>
    <w:semiHidden/>
    <w:unhideWhenUsed/>
    <w:rsid w:val="00131E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536721">
      <w:bodyDiv w:val="1"/>
      <w:marLeft w:val="0"/>
      <w:marRight w:val="0"/>
      <w:marTop w:val="0"/>
      <w:marBottom w:val="0"/>
      <w:divBdr>
        <w:top w:val="none" w:sz="0" w:space="0" w:color="auto"/>
        <w:left w:val="none" w:sz="0" w:space="0" w:color="auto"/>
        <w:bottom w:val="none" w:sz="0" w:space="0" w:color="auto"/>
        <w:right w:val="none" w:sz="0" w:space="0" w:color="auto"/>
      </w:divBdr>
    </w:div>
    <w:div w:id="475729058">
      <w:bodyDiv w:val="1"/>
      <w:marLeft w:val="0"/>
      <w:marRight w:val="0"/>
      <w:marTop w:val="0"/>
      <w:marBottom w:val="0"/>
      <w:divBdr>
        <w:top w:val="none" w:sz="0" w:space="0" w:color="auto"/>
        <w:left w:val="none" w:sz="0" w:space="0" w:color="auto"/>
        <w:bottom w:val="none" w:sz="0" w:space="0" w:color="auto"/>
        <w:right w:val="none" w:sz="0" w:space="0" w:color="auto"/>
      </w:divBdr>
      <w:divsChild>
        <w:div w:id="1969047659">
          <w:marLeft w:val="0"/>
          <w:marRight w:val="0"/>
          <w:marTop w:val="0"/>
          <w:marBottom w:val="0"/>
          <w:divBdr>
            <w:top w:val="none" w:sz="0" w:space="0" w:color="auto"/>
            <w:left w:val="none" w:sz="0" w:space="0" w:color="auto"/>
            <w:bottom w:val="none" w:sz="0" w:space="0" w:color="auto"/>
            <w:right w:val="none" w:sz="0" w:space="0" w:color="auto"/>
          </w:divBdr>
          <w:divsChild>
            <w:div w:id="144130613">
              <w:marLeft w:val="0"/>
              <w:marRight w:val="0"/>
              <w:marTop w:val="0"/>
              <w:marBottom w:val="0"/>
              <w:divBdr>
                <w:top w:val="none" w:sz="0" w:space="0" w:color="auto"/>
                <w:left w:val="none" w:sz="0" w:space="0" w:color="auto"/>
                <w:bottom w:val="none" w:sz="0" w:space="0" w:color="auto"/>
                <w:right w:val="none" w:sz="0" w:space="0" w:color="auto"/>
              </w:divBdr>
            </w:div>
          </w:divsChild>
        </w:div>
        <w:div w:id="1889763224">
          <w:marLeft w:val="0"/>
          <w:marRight w:val="0"/>
          <w:marTop w:val="0"/>
          <w:marBottom w:val="0"/>
          <w:divBdr>
            <w:top w:val="none" w:sz="0" w:space="0" w:color="auto"/>
            <w:left w:val="none" w:sz="0" w:space="0" w:color="auto"/>
            <w:bottom w:val="none" w:sz="0" w:space="0" w:color="auto"/>
            <w:right w:val="none" w:sz="0" w:space="0" w:color="auto"/>
          </w:divBdr>
          <w:divsChild>
            <w:div w:id="661549924">
              <w:marLeft w:val="0"/>
              <w:marRight w:val="0"/>
              <w:marTop w:val="0"/>
              <w:marBottom w:val="0"/>
              <w:divBdr>
                <w:top w:val="none" w:sz="0" w:space="0" w:color="auto"/>
                <w:left w:val="none" w:sz="0" w:space="0" w:color="auto"/>
                <w:bottom w:val="none" w:sz="0" w:space="0" w:color="auto"/>
                <w:right w:val="none" w:sz="0" w:space="0" w:color="auto"/>
              </w:divBdr>
              <w:divsChild>
                <w:div w:id="121191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4495618">
      <w:bodyDiv w:val="1"/>
      <w:marLeft w:val="0"/>
      <w:marRight w:val="0"/>
      <w:marTop w:val="0"/>
      <w:marBottom w:val="0"/>
      <w:divBdr>
        <w:top w:val="none" w:sz="0" w:space="0" w:color="auto"/>
        <w:left w:val="none" w:sz="0" w:space="0" w:color="auto"/>
        <w:bottom w:val="none" w:sz="0" w:space="0" w:color="auto"/>
        <w:right w:val="none" w:sz="0" w:space="0" w:color="auto"/>
      </w:divBdr>
    </w:div>
    <w:div w:id="507715885">
      <w:bodyDiv w:val="1"/>
      <w:marLeft w:val="0"/>
      <w:marRight w:val="0"/>
      <w:marTop w:val="0"/>
      <w:marBottom w:val="0"/>
      <w:divBdr>
        <w:top w:val="none" w:sz="0" w:space="0" w:color="auto"/>
        <w:left w:val="none" w:sz="0" w:space="0" w:color="auto"/>
        <w:bottom w:val="none" w:sz="0" w:space="0" w:color="auto"/>
        <w:right w:val="none" w:sz="0" w:space="0" w:color="auto"/>
      </w:divBdr>
    </w:div>
    <w:div w:id="608440041">
      <w:bodyDiv w:val="1"/>
      <w:marLeft w:val="0"/>
      <w:marRight w:val="0"/>
      <w:marTop w:val="0"/>
      <w:marBottom w:val="0"/>
      <w:divBdr>
        <w:top w:val="none" w:sz="0" w:space="0" w:color="auto"/>
        <w:left w:val="none" w:sz="0" w:space="0" w:color="auto"/>
        <w:bottom w:val="none" w:sz="0" w:space="0" w:color="auto"/>
        <w:right w:val="none" w:sz="0" w:space="0" w:color="auto"/>
      </w:divBdr>
      <w:divsChild>
        <w:div w:id="1317303283">
          <w:marLeft w:val="0"/>
          <w:marRight w:val="0"/>
          <w:marTop w:val="0"/>
          <w:marBottom w:val="0"/>
          <w:divBdr>
            <w:top w:val="none" w:sz="0" w:space="0" w:color="auto"/>
            <w:left w:val="none" w:sz="0" w:space="0" w:color="auto"/>
            <w:bottom w:val="none" w:sz="0" w:space="0" w:color="auto"/>
            <w:right w:val="none" w:sz="0" w:space="0" w:color="auto"/>
          </w:divBdr>
        </w:div>
        <w:div w:id="1829007100">
          <w:marLeft w:val="0"/>
          <w:marRight w:val="0"/>
          <w:marTop w:val="0"/>
          <w:marBottom w:val="0"/>
          <w:divBdr>
            <w:top w:val="none" w:sz="0" w:space="0" w:color="auto"/>
            <w:left w:val="none" w:sz="0" w:space="0" w:color="auto"/>
            <w:bottom w:val="none" w:sz="0" w:space="0" w:color="auto"/>
            <w:right w:val="none" w:sz="0" w:space="0" w:color="auto"/>
          </w:divBdr>
        </w:div>
        <w:div w:id="1807091169">
          <w:marLeft w:val="0"/>
          <w:marRight w:val="0"/>
          <w:marTop w:val="0"/>
          <w:marBottom w:val="0"/>
          <w:divBdr>
            <w:top w:val="none" w:sz="0" w:space="0" w:color="auto"/>
            <w:left w:val="none" w:sz="0" w:space="0" w:color="auto"/>
            <w:bottom w:val="none" w:sz="0" w:space="0" w:color="auto"/>
            <w:right w:val="none" w:sz="0" w:space="0" w:color="auto"/>
          </w:divBdr>
        </w:div>
      </w:divsChild>
    </w:div>
    <w:div w:id="642468291">
      <w:bodyDiv w:val="1"/>
      <w:marLeft w:val="0"/>
      <w:marRight w:val="0"/>
      <w:marTop w:val="0"/>
      <w:marBottom w:val="0"/>
      <w:divBdr>
        <w:top w:val="none" w:sz="0" w:space="0" w:color="auto"/>
        <w:left w:val="none" w:sz="0" w:space="0" w:color="auto"/>
        <w:bottom w:val="none" w:sz="0" w:space="0" w:color="auto"/>
        <w:right w:val="none" w:sz="0" w:space="0" w:color="auto"/>
      </w:divBdr>
      <w:divsChild>
        <w:div w:id="543755212">
          <w:marLeft w:val="0"/>
          <w:marRight w:val="0"/>
          <w:marTop w:val="0"/>
          <w:marBottom w:val="0"/>
          <w:divBdr>
            <w:top w:val="none" w:sz="0" w:space="0" w:color="auto"/>
            <w:left w:val="none" w:sz="0" w:space="0" w:color="auto"/>
            <w:bottom w:val="none" w:sz="0" w:space="0" w:color="auto"/>
            <w:right w:val="none" w:sz="0" w:space="0" w:color="auto"/>
          </w:divBdr>
        </w:div>
        <w:div w:id="683285076">
          <w:marLeft w:val="0"/>
          <w:marRight w:val="0"/>
          <w:marTop w:val="0"/>
          <w:marBottom w:val="0"/>
          <w:divBdr>
            <w:top w:val="none" w:sz="0" w:space="0" w:color="auto"/>
            <w:left w:val="none" w:sz="0" w:space="0" w:color="auto"/>
            <w:bottom w:val="none" w:sz="0" w:space="0" w:color="auto"/>
            <w:right w:val="none" w:sz="0" w:space="0" w:color="auto"/>
          </w:divBdr>
        </w:div>
      </w:divsChild>
    </w:div>
    <w:div w:id="748229206">
      <w:bodyDiv w:val="1"/>
      <w:marLeft w:val="0"/>
      <w:marRight w:val="0"/>
      <w:marTop w:val="0"/>
      <w:marBottom w:val="0"/>
      <w:divBdr>
        <w:top w:val="none" w:sz="0" w:space="0" w:color="auto"/>
        <w:left w:val="none" w:sz="0" w:space="0" w:color="auto"/>
        <w:bottom w:val="none" w:sz="0" w:space="0" w:color="auto"/>
        <w:right w:val="none" w:sz="0" w:space="0" w:color="auto"/>
      </w:divBdr>
      <w:divsChild>
        <w:div w:id="510877570">
          <w:marLeft w:val="0"/>
          <w:marRight w:val="0"/>
          <w:marTop w:val="0"/>
          <w:marBottom w:val="0"/>
          <w:divBdr>
            <w:top w:val="none" w:sz="0" w:space="0" w:color="auto"/>
            <w:left w:val="none" w:sz="0" w:space="0" w:color="auto"/>
            <w:bottom w:val="none" w:sz="0" w:space="0" w:color="auto"/>
            <w:right w:val="none" w:sz="0" w:space="0" w:color="auto"/>
          </w:divBdr>
        </w:div>
      </w:divsChild>
    </w:div>
    <w:div w:id="756907872">
      <w:bodyDiv w:val="1"/>
      <w:marLeft w:val="0"/>
      <w:marRight w:val="0"/>
      <w:marTop w:val="0"/>
      <w:marBottom w:val="0"/>
      <w:divBdr>
        <w:top w:val="none" w:sz="0" w:space="0" w:color="auto"/>
        <w:left w:val="none" w:sz="0" w:space="0" w:color="auto"/>
        <w:bottom w:val="none" w:sz="0" w:space="0" w:color="auto"/>
        <w:right w:val="none" w:sz="0" w:space="0" w:color="auto"/>
      </w:divBdr>
      <w:divsChild>
        <w:div w:id="1543977302">
          <w:marLeft w:val="0"/>
          <w:marRight w:val="0"/>
          <w:marTop w:val="0"/>
          <w:marBottom w:val="0"/>
          <w:divBdr>
            <w:top w:val="none" w:sz="0" w:space="0" w:color="auto"/>
            <w:left w:val="none" w:sz="0" w:space="0" w:color="auto"/>
            <w:bottom w:val="none" w:sz="0" w:space="0" w:color="auto"/>
            <w:right w:val="none" w:sz="0" w:space="0" w:color="auto"/>
          </w:divBdr>
        </w:div>
      </w:divsChild>
    </w:div>
    <w:div w:id="770900136">
      <w:bodyDiv w:val="1"/>
      <w:marLeft w:val="0"/>
      <w:marRight w:val="0"/>
      <w:marTop w:val="0"/>
      <w:marBottom w:val="0"/>
      <w:divBdr>
        <w:top w:val="none" w:sz="0" w:space="0" w:color="auto"/>
        <w:left w:val="none" w:sz="0" w:space="0" w:color="auto"/>
        <w:bottom w:val="none" w:sz="0" w:space="0" w:color="auto"/>
        <w:right w:val="none" w:sz="0" w:space="0" w:color="auto"/>
      </w:divBdr>
      <w:divsChild>
        <w:div w:id="1601913573">
          <w:marLeft w:val="0"/>
          <w:marRight w:val="0"/>
          <w:marTop w:val="0"/>
          <w:marBottom w:val="0"/>
          <w:divBdr>
            <w:top w:val="none" w:sz="0" w:space="0" w:color="auto"/>
            <w:left w:val="none" w:sz="0" w:space="0" w:color="auto"/>
            <w:bottom w:val="none" w:sz="0" w:space="0" w:color="auto"/>
            <w:right w:val="none" w:sz="0" w:space="0" w:color="auto"/>
          </w:divBdr>
          <w:divsChild>
            <w:div w:id="1463421485">
              <w:marLeft w:val="0"/>
              <w:marRight w:val="0"/>
              <w:marTop w:val="0"/>
              <w:marBottom w:val="0"/>
              <w:divBdr>
                <w:top w:val="none" w:sz="0" w:space="0" w:color="auto"/>
                <w:left w:val="none" w:sz="0" w:space="0" w:color="auto"/>
                <w:bottom w:val="none" w:sz="0" w:space="0" w:color="auto"/>
                <w:right w:val="none" w:sz="0" w:space="0" w:color="auto"/>
              </w:divBdr>
            </w:div>
          </w:divsChild>
        </w:div>
        <w:div w:id="766314400">
          <w:marLeft w:val="0"/>
          <w:marRight w:val="0"/>
          <w:marTop w:val="0"/>
          <w:marBottom w:val="0"/>
          <w:divBdr>
            <w:top w:val="none" w:sz="0" w:space="0" w:color="auto"/>
            <w:left w:val="none" w:sz="0" w:space="0" w:color="auto"/>
            <w:bottom w:val="none" w:sz="0" w:space="0" w:color="auto"/>
            <w:right w:val="none" w:sz="0" w:space="0" w:color="auto"/>
          </w:divBdr>
          <w:divsChild>
            <w:div w:id="1467351255">
              <w:marLeft w:val="0"/>
              <w:marRight w:val="0"/>
              <w:marTop w:val="0"/>
              <w:marBottom w:val="0"/>
              <w:divBdr>
                <w:top w:val="none" w:sz="0" w:space="0" w:color="auto"/>
                <w:left w:val="none" w:sz="0" w:space="0" w:color="auto"/>
                <w:bottom w:val="none" w:sz="0" w:space="0" w:color="auto"/>
                <w:right w:val="none" w:sz="0" w:space="0" w:color="auto"/>
              </w:divBdr>
            </w:div>
          </w:divsChild>
        </w:div>
        <w:div w:id="342828593">
          <w:marLeft w:val="0"/>
          <w:marRight w:val="0"/>
          <w:marTop w:val="0"/>
          <w:marBottom w:val="0"/>
          <w:divBdr>
            <w:top w:val="none" w:sz="0" w:space="0" w:color="auto"/>
            <w:left w:val="none" w:sz="0" w:space="0" w:color="auto"/>
            <w:bottom w:val="none" w:sz="0" w:space="0" w:color="auto"/>
            <w:right w:val="none" w:sz="0" w:space="0" w:color="auto"/>
          </w:divBdr>
          <w:divsChild>
            <w:div w:id="56912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0004">
      <w:bodyDiv w:val="1"/>
      <w:marLeft w:val="0"/>
      <w:marRight w:val="0"/>
      <w:marTop w:val="0"/>
      <w:marBottom w:val="0"/>
      <w:divBdr>
        <w:top w:val="none" w:sz="0" w:space="0" w:color="auto"/>
        <w:left w:val="none" w:sz="0" w:space="0" w:color="auto"/>
        <w:bottom w:val="none" w:sz="0" w:space="0" w:color="auto"/>
        <w:right w:val="none" w:sz="0" w:space="0" w:color="auto"/>
      </w:divBdr>
      <w:divsChild>
        <w:div w:id="1747068445">
          <w:marLeft w:val="0"/>
          <w:marRight w:val="0"/>
          <w:marTop w:val="0"/>
          <w:marBottom w:val="0"/>
          <w:divBdr>
            <w:top w:val="none" w:sz="0" w:space="0" w:color="auto"/>
            <w:left w:val="none" w:sz="0" w:space="0" w:color="auto"/>
            <w:bottom w:val="none" w:sz="0" w:space="0" w:color="auto"/>
            <w:right w:val="none" w:sz="0" w:space="0" w:color="auto"/>
          </w:divBdr>
        </w:div>
      </w:divsChild>
    </w:div>
    <w:div w:id="813528974">
      <w:bodyDiv w:val="1"/>
      <w:marLeft w:val="0"/>
      <w:marRight w:val="0"/>
      <w:marTop w:val="0"/>
      <w:marBottom w:val="0"/>
      <w:divBdr>
        <w:top w:val="none" w:sz="0" w:space="0" w:color="auto"/>
        <w:left w:val="none" w:sz="0" w:space="0" w:color="auto"/>
        <w:bottom w:val="none" w:sz="0" w:space="0" w:color="auto"/>
        <w:right w:val="none" w:sz="0" w:space="0" w:color="auto"/>
      </w:divBdr>
    </w:div>
    <w:div w:id="876742300">
      <w:bodyDiv w:val="1"/>
      <w:marLeft w:val="0"/>
      <w:marRight w:val="0"/>
      <w:marTop w:val="0"/>
      <w:marBottom w:val="0"/>
      <w:divBdr>
        <w:top w:val="none" w:sz="0" w:space="0" w:color="auto"/>
        <w:left w:val="none" w:sz="0" w:space="0" w:color="auto"/>
        <w:bottom w:val="none" w:sz="0" w:space="0" w:color="auto"/>
        <w:right w:val="none" w:sz="0" w:space="0" w:color="auto"/>
      </w:divBdr>
    </w:div>
    <w:div w:id="1028529315">
      <w:bodyDiv w:val="1"/>
      <w:marLeft w:val="0"/>
      <w:marRight w:val="0"/>
      <w:marTop w:val="0"/>
      <w:marBottom w:val="0"/>
      <w:divBdr>
        <w:top w:val="none" w:sz="0" w:space="0" w:color="auto"/>
        <w:left w:val="none" w:sz="0" w:space="0" w:color="auto"/>
        <w:bottom w:val="none" w:sz="0" w:space="0" w:color="auto"/>
        <w:right w:val="none" w:sz="0" w:space="0" w:color="auto"/>
      </w:divBdr>
      <w:divsChild>
        <w:div w:id="484050845">
          <w:marLeft w:val="0"/>
          <w:marRight w:val="0"/>
          <w:marTop w:val="0"/>
          <w:marBottom w:val="0"/>
          <w:divBdr>
            <w:top w:val="none" w:sz="0" w:space="0" w:color="auto"/>
            <w:left w:val="none" w:sz="0" w:space="0" w:color="auto"/>
            <w:bottom w:val="none" w:sz="0" w:space="0" w:color="auto"/>
            <w:right w:val="none" w:sz="0" w:space="0" w:color="auto"/>
          </w:divBdr>
        </w:div>
        <w:div w:id="264465607">
          <w:marLeft w:val="0"/>
          <w:marRight w:val="0"/>
          <w:marTop w:val="0"/>
          <w:marBottom w:val="0"/>
          <w:divBdr>
            <w:top w:val="none" w:sz="0" w:space="0" w:color="auto"/>
            <w:left w:val="none" w:sz="0" w:space="0" w:color="auto"/>
            <w:bottom w:val="none" w:sz="0" w:space="0" w:color="auto"/>
            <w:right w:val="none" w:sz="0" w:space="0" w:color="auto"/>
          </w:divBdr>
        </w:div>
        <w:div w:id="1227835382">
          <w:marLeft w:val="0"/>
          <w:marRight w:val="0"/>
          <w:marTop w:val="0"/>
          <w:marBottom w:val="0"/>
          <w:divBdr>
            <w:top w:val="none" w:sz="0" w:space="0" w:color="auto"/>
            <w:left w:val="none" w:sz="0" w:space="0" w:color="auto"/>
            <w:bottom w:val="none" w:sz="0" w:space="0" w:color="auto"/>
            <w:right w:val="none" w:sz="0" w:space="0" w:color="auto"/>
          </w:divBdr>
        </w:div>
        <w:div w:id="1357971582">
          <w:marLeft w:val="0"/>
          <w:marRight w:val="0"/>
          <w:marTop w:val="0"/>
          <w:marBottom w:val="0"/>
          <w:divBdr>
            <w:top w:val="none" w:sz="0" w:space="0" w:color="auto"/>
            <w:left w:val="none" w:sz="0" w:space="0" w:color="auto"/>
            <w:bottom w:val="none" w:sz="0" w:space="0" w:color="auto"/>
            <w:right w:val="none" w:sz="0" w:space="0" w:color="auto"/>
          </w:divBdr>
        </w:div>
        <w:div w:id="1500538210">
          <w:marLeft w:val="0"/>
          <w:marRight w:val="0"/>
          <w:marTop w:val="0"/>
          <w:marBottom w:val="0"/>
          <w:divBdr>
            <w:top w:val="none" w:sz="0" w:space="0" w:color="auto"/>
            <w:left w:val="none" w:sz="0" w:space="0" w:color="auto"/>
            <w:bottom w:val="none" w:sz="0" w:space="0" w:color="auto"/>
            <w:right w:val="none" w:sz="0" w:space="0" w:color="auto"/>
          </w:divBdr>
        </w:div>
        <w:div w:id="262227425">
          <w:marLeft w:val="0"/>
          <w:marRight w:val="0"/>
          <w:marTop w:val="0"/>
          <w:marBottom w:val="0"/>
          <w:divBdr>
            <w:top w:val="none" w:sz="0" w:space="0" w:color="auto"/>
            <w:left w:val="none" w:sz="0" w:space="0" w:color="auto"/>
            <w:bottom w:val="none" w:sz="0" w:space="0" w:color="auto"/>
            <w:right w:val="none" w:sz="0" w:space="0" w:color="auto"/>
          </w:divBdr>
        </w:div>
        <w:div w:id="1399205313">
          <w:marLeft w:val="0"/>
          <w:marRight w:val="0"/>
          <w:marTop w:val="0"/>
          <w:marBottom w:val="0"/>
          <w:divBdr>
            <w:top w:val="none" w:sz="0" w:space="0" w:color="auto"/>
            <w:left w:val="none" w:sz="0" w:space="0" w:color="auto"/>
            <w:bottom w:val="none" w:sz="0" w:space="0" w:color="auto"/>
            <w:right w:val="none" w:sz="0" w:space="0" w:color="auto"/>
          </w:divBdr>
        </w:div>
        <w:div w:id="1504128622">
          <w:marLeft w:val="0"/>
          <w:marRight w:val="0"/>
          <w:marTop w:val="0"/>
          <w:marBottom w:val="0"/>
          <w:divBdr>
            <w:top w:val="none" w:sz="0" w:space="0" w:color="auto"/>
            <w:left w:val="none" w:sz="0" w:space="0" w:color="auto"/>
            <w:bottom w:val="none" w:sz="0" w:space="0" w:color="auto"/>
            <w:right w:val="none" w:sz="0" w:space="0" w:color="auto"/>
          </w:divBdr>
        </w:div>
      </w:divsChild>
    </w:div>
    <w:div w:id="1364986175">
      <w:bodyDiv w:val="1"/>
      <w:marLeft w:val="0"/>
      <w:marRight w:val="0"/>
      <w:marTop w:val="0"/>
      <w:marBottom w:val="0"/>
      <w:divBdr>
        <w:top w:val="none" w:sz="0" w:space="0" w:color="auto"/>
        <w:left w:val="none" w:sz="0" w:space="0" w:color="auto"/>
        <w:bottom w:val="none" w:sz="0" w:space="0" w:color="auto"/>
        <w:right w:val="none" w:sz="0" w:space="0" w:color="auto"/>
      </w:divBdr>
    </w:div>
    <w:div w:id="1475217179">
      <w:bodyDiv w:val="1"/>
      <w:marLeft w:val="0"/>
      <w:marRight w:val="0"/>
      <w:marTop w:val="0"/>
      <w:marBottom w:val="0"/>
      <w:divBdr>
        <w:top w:val="none" w:sz="0" w:space="0" w:color="auto"/>
        <w:left w:val="none" w:sz="0" w:space="0" w:color="auto"/>
        <w:bottom w:val="none" w:sz="0" w:space="0" w:color="auto"/>
        <w:right w:val="none" w:sz="0" w:space="0" w:color="auto"/>
      </w:divBdr>
      <w:divsChild>
        <w:div w:id="190062886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226</Words>
  <Characters>1293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Jay Hall</dc:creator>
  <cp:lastModifiedBy>Dennis Kriesel</cp:lastModifiedBy>
  <cp:revision>7</cp:revision>
  <cp:lastPrinted>2019-02-11T19:12:00Z</cp:lastPrinted>
  <dcterms:created xsi:type="dcterms:W3CDTF">2019-03-15T16:28:00Z</dcterms:created>
  <dcterms:modified xsi:type="dcterms:W3CDTF">2020-01-24T15:56:00Z</dcterms:modified>
</cp:coreProperties>
</file>